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AA" w:rsidRPr="00D82812" w:rsidRDefault="004A0EAA" w:rsidP="004104CE">
      <w:pPr>
        <w:spacing w:after="0"/>
        <w:jc w:val="center"/>
        <w:rPr>
          <w:rFonts w:ascii="Cambria" w:hAnsi="Cambria"/>
          <w:b/>
          <w:sz w:val="28"/>
          <w:szCs w:val="28"/>
        </w:rPr>
      </w:pPr>
      <w:smartTag w:uri="urn:schemas-microsoft-com:office:smarttags" w:element="place">
        <w:smartTag w:uri="urn:schemas-microsoft-com:office:smarttags" w:element="State">
          <w:r w:rsidRPr="00D82812">
            <w:rPr>
              <w:rFonts w:ascii="Cambria" w:hAnsi="Cambria"/>
              <w:b/>
              <w:sz w:val="28"/>
              <w:szCs w:val="28"/>
            </w:rPr>
            <w:t>Louisiana</w:t>
          </w:r>
        </w:smartTag>
      </w:smartTag>
      <w:r w:rsidRPr="00D82812">
        <w:rPr>
          <w:rFonts w:ascii="Cambria" w:hAnsi="Cambria"/>
          <w:b/>
          <w:sz w:val="28"/>
          <w:szCs w:val="28"/>
        </w:rPr>
        <w:t xml:space="preserve"> Commission on Addictive Disorders</w:t>
      </w:r>
      <w:r>
        <w:rPr>
          <w:rFonts w:ascii="Cambria" w:hAnsi="Cambria"/>
          <w:b/>
          <w:sz w:val="28"/>
          <w:szCs w:val="28"/>
        </w:rPr>
        <w:t xml:space="preserve"> (LCAD)</w:t>
      </w:r>
    </w:p>
    <w:p w:rsidR="004A0EAA" w:rsidRDefault="004A0EAA" w:rsidP="004104CE">
      <w:pPr>
        <w:spacing w:after="0"/>
        <w:jc w:val="center"/>
        <w:rPr>
          <w:rFonts w:ascii="Cambria" w:hAnsi="Cambria"/>
          <w:b/>
          <w:sz w:val="28"/>
          <w:szCs w:val="28"/>
        </w:rPr>
      </w:pPr>
      <w:r>
        <w:rPr>
          <w:rFonts w:ascii="Cambria" w:hAnsi="Cambria"/>
          <w:b/>
          <w:sz w:val="28"/>
          <w:szCs w:val="28"/>
        </w:rPr>
        <w:t xml:space="preserve"> September </w:t>
      </w:r>
      <w:r w:rsidRPr="00D82812">
        <w:rPr>
          <w:rFonts w:ascii="Cambria" w:hAnsi="Cambria"/>
          <w:b/>
          <w:sz w:val="28"/>
          <w:szCs w:val="28"/>
        </w:rPr>
        <w:t>201</w:t>
      </w:r>
      <w:r>
        <w:rPr>
          <w:rFonts w:ascii="Cambria" w:hAnsi="Cambria"/>
          <w:b/>
          <w:sz w:val="28"/>
          <w:szCs w:val="28"/>
        </w:rPr>
        <w:t>4</w:t>
      </w:r>
      <w:r w:rsidRPr="00D82812">
        <w:rPr>
          <w:rFonts w:ascii="Cambria" w:hAnsi="Cambria"/>
          <w:b/>
          <w:sz w:val="28"/>
          <w:szCs w:val="28"/>
        </w:rPr>
        <w:t xml:space="preserve"> Minutes</w:t>
      </w:r>
    </w:p>
    <w:p w:rsidR="004A0EAA" w:rsidRDefault="004A0EAA" w:rsidP="004104CE">
      <w:pPr>
        <w:spacing w:after="0" w:line="240" w:lineRule="auto"/>
      </w:pPr>
    </w:p>
    <w:p w:rsidR="004A0EAA" w:rsidRPr="00D82812" w:rsidRDefault="004A0EAA" w:rsidP="004104CE">
      <w:pPr>
        <w:spacing w:after="0" w:line="240" w:lineRule="auto"/>
      </w:pPr>
    </w:p>
    <w:p w:rsidR="004A0EAA" w:rsidRDefault="004A0EAA" w:rsidP="004104CE">
      <w:pPr>
        <w:spacing w:after="0"/>
      </w:pPr>
      <w:r>
        <w:t>September 23, 2014</w:t>
      </w:r>
    </w:p>
    <w:p w:rsidR="004A0EAA" w:rsidRDefault="004A0EAA" w:rsidP="004104CE">
      <w:pPr>
        <w:spacing w:after="0"/>
      </w:pPr>
      <w:r>
        <w:t>1:03 p.m.</w:t>
      </w:r>
    </w:p>
    <w:p w:rsidR="004A0EAA" w:rsidRPr="00D82812" w:rsidRDefault="004A0EAA" w:rsidP="004104CE">
      <w:pPr>
        <w:spacing w:after="0"/>
        <w:rPr>
          <w:sz w:val="20"/>
        </w:rPr>
      </w:pPr>
    </w:p>
    <w:p w:rsidR="004A0EAA" w:rsidRPr="008B621B" w:rsidRDefault="004A0EAA" w:rsidP="008B621B">
      <w:pPr>
        <w:spacing w:after="0"/>
        <w:rPr>
          <w:b/>
          <w:szCs w:val="24"/>
        </w:rPr>
      </w:pPr>
      <w:r w:rsidRPr="00D82812">
        <w:rPr>
          <w:b/>
          <w:szCs w:val="24"/>
        </w:rPr>
        <w:t>Commission Members Present:</w:t>
      </w:r>
      <w:r w:rsidRPr="003E2E81">
        <w:t xml:space="preserve"> </w:t>
      </w:r>
    </w:p>
    <w:p w:rsidR="004A0EAA" w:rsidRDefault="004A0EAA" w:rsidP="00F37FBD">
      <w:pPr>
        <w:pStyle w:val="ListParagraph"/>
        <w:numPr>
          <w:ilvl w:val="0"/>
          <w:numId w:val="1"/>
        </w:numPr>
        <w:spacing w:after="0" w:line="240" w:lineRule="auto"/>
        <w:ind w:left="360"/>
      </w:pPr>
      <w:r>
        <w:t>Kerri Cunningham</w:t>
      </w:r>
    </w:p>
    <w:p w:rsidR="004A0EAA" w:rsidRDefault="004A0EAA" w:rsidP="00F37FBD">
      <w:pPr>
        <w:pStyle w:val="ListParagraph"/>
        <w:numPr>
          <w:ilvl w:val="0"/>
          <w:numId w:val="1"/>
        </w:numPr>
        <w:spacing w:after="0" w:line="240" w:lineRule="auto"/>
        <w:ind w:left="360"/>
      </w:pPr>
      <w:r>
        <w:t>Freddie Landry</w:t>
      </w:r>
    </w:p>
    <w:p w:rsidR="004A0EAA" w:rsidRDefault="004A0EAA" w:rsidP="00F37FBD">
      <w:pPr>
        <w:pStyle w:val="ListParagraph"/>
        <w:numPr>
          <w:ilvl w:val="0"/>
          <w:numId w:val="1"/>
        </w:numPr>
        <w:spacing w:after="0" w:line="240" w:lineRule="auto"/>
        <w:ind w:left="360"/>
      </w:pPr>
      <w:r>
        <w:t>Kathleen Leary</w:t>
      </w:r>
    </w:p>
    <w:p w:rsidR="004A0EAA" w:rsidRDefault="004A0EAA" w:rsidP="00F37FBD">
      <w:pPr>
        <w:pStyle w:val="ListParagraph"/>
        <w:numPr>
          <w:ilvl w:val="0"/>
          <w:numId w:val="1"/>
        </w:numPr>
        <w:spacing w:after="0" w:line="240" w:lineRule="auto"/>
        <w:ind w:left="360"/>
      </w:pPr>
      <w:r>
        <w:t>Tom Lief</w:t>
      </w:r>
    </w:p>
    <w:p w:rsidR="004A0EAA" w:rsidRDefault="004A0EAA" w:rsidP="00F37FBD">
      <w:pPr>
        <w:pStyle w:val="ListParagraph"/>
        <w:numPr>
          <w:ilvl w:val="0"/>
          <w:numId w:val="1"/>
        </w:numPr>
        <w:spacing w:after="0" w:line="240" w:lineRule="auto"/>
        <w:ind w:left="360"/>
      </w:pPr>
      <w:r>
        <w:t>Shelly Mockler</w:t>
      </w:r>
    </w:p>
    <w:p w:rsidR="004A0EAA" w:rsidRPr="008920F5" w:rsidRDefault="004A0EAA" w:rsidP="00F37FBD">
      <w:pPr>
        <w:pStyle w:val="ListParagraph"/>
        <w:numPr>
          <w:ilvl w:val="0"/>
          <w:numId w:val="1"/>
        </w:numPr>
        <w:spacing w:after="0" w:line="240" w:lineRule="auto"/>
        <w:ind w:left="360"/>
        <w:jc w:val="both"/>
        <w:rPr>
          <w:rFonts w:cs="Calibri"/>
        </w:rPr>
      </w:pPr>
      <w:r>
        <w:rPr>
          <w:rFonts w:cs="Calibri"/>
        </w:rPr>
        <w:t>Anthony Wick</w:t>
      </w:r>
    </w:p>
    <w:p w:rsidR="004A0EAA" w:rsidRDefault="004A0EAA" w:rsidP="004104CE">
      <w:pPr>
        <w:spacing w:after="0" w:line="240" w:lineRule="auto"/>
      </w:pPr>
    </w:p>
    <w:p w:rsidR="004A0EAA" w:rsidRPr="00A113D9" w:rsidRDefault="004A0EAA" w:rsidP="004104CE">
      <w:pPr>
        <w:spacing w:after="0" w:line="240" w:lineRule="auto"/>
        <w:rPr>
          <w:b/>
          <w:sz w:val="24"/>
          <w:szCs w:val="24"/>
        </w:rPr>
      </w:pPr>
      <w:r w:rsidRPr="00A113D9">
        <w:rPr>
          <w:b/>
          <w:sz w:val="24"/>
          <w:szCs w:val="24"/>
        </w:rPr>
        <w:t>Commission Members Absent:</w:t>
      </w:r>
    </w:p>
    <w:p w:rsidR="004A0EAA" w:rsidRDefault="004A0EAA" w:rsidP="00AB4520">
      <w:pPr>
        <w:pStyle w:val="ListParagraph"/>
        <w:numPr>
          <w:ilvl w:val="0"/>
          <w:numId w:val="3"/>
        </w:numPr>
        <w:spacing w:after="0" w:line="240" w:lineRule="auto"/>
        <w:ind w:left="360"/>
        <w:jc w:val="both"/>
      </w:pPr>
      <w:r w:rsidRPr="00677AAC">
        <w:rPr>
          <w:rFonts w:cs="Calibri"/>
        </w:rPr>
        <w:t>L</w:t>
      </w:r>
      <w:r>
        <w:rPr>
          <w:rFonts w:cs="Calibri"/>
        </w:rPr>
        <w:t>a</w:t>
      </w:r>
      <w:r w:rsidRPr="00677AAC">
        <w:rPr>
          <w:rFonts w:cs="Calibri"/>
        </w:rPr>
        <w:t>na Bel</w:t>
      </w:r>
      <w:r>
        <w:rPr>
          <w:rFonts w:cs="Calibri"/>
          <w:b/>
        </w:rPr>
        <w:t>l</w:t>
      </w:r>
    </w:p>
    <w:p w:rsidR="004A0EAA" w:rsidRPr="009F4B8F" w:rsidRDefault="004A0EAA" w:rsidP="00F37FBD">
      <w:pPr>
        <w:pStyle w:val="ListParagraph"/>
        <w:numPr>
          <w:ilvl w:val="0"/>
          <w:numId w:val="3"/>
        </w:numPr>
        <w:spacing w:after="0" w:line="240" w:lineRule="auto"/>
        <w:ind w:left="360"/>
        <w:jc w:val="both"/>
        <w:rPr>
          <w:rFonts w:cs="Calibri"/>
        </w:rPr>
      </w:pPr>
      <w:r w:rsidRPr="005240B4">
        <w:rPr>
          <w:rFonts w:cs="Calibri"/>
        </w:rPr>
        <w:t>Damon Marsala</w:t>
      </w:r>
    </w:p>
    <w:p w:rsidR="004A0EAA" w:rsidRPr="004C5244" w:rsidRDefault="004A0EAA" w:rsidP="00F37FBD">
      <w:pPr>
        <w:pStyle w:val="ListParagraph"/>
        <w:numPr>
          <w:ilvl w:val="0"/>
          <w:numId w:val="3"/>
        </w:numPr>
        <w:spacing w:after="0" w:line="240" w:lineRule="auto"/>
        <w:ind w:left="360"/>
        <w:jc w:val="both"/>
        <w:rPr>
          <w:rFonts w:cs="Calibri"/>
          <w:b/>
        </w:rPr>
      </w:pPr>
      <w:r w:rsidRPr="00677AAC">
        <w:rPr>
          <w:rFonts w:cs="Calibri"/>
        </w:rPr>
        <w:t xml:space="preserve">Jon Lance </w:t>
      </w:r>
      <w:proofErr w:type="spellStart"/>
      <w:r w:rsidRPr="00677AAC">
        <w:rPr>
          <w:rFonts w:cs="Calibri"/>
        </w:rPr>
        <w:t>Nickelson</w:t>
      </w:r>
      <w:proofErr w:type="spellEnd"/>
    </w:p>
    <w:p w:rsidR="004A0EAA" w:rsidRDefault="004A0EAA" w:rsidP="00F37FBD">
      <w:pPr>
        <w:pStyle w:val="ListParagraph"/>
        <w:numPr>
          <w:ilvl w:val="0"/>
          <w:numId w:val="3"/>
        </w:numPr>
        <w:spacing w:after="0" w:line="240" w:lineRule="auto"/>
        <w:ind w:left="360"/>
      </w:pPr>
      <w:r>
        <w:t>Michael Slocum</w:t>
      </w:r>
    </w:p>
    <w:p w:rsidR="004A0EAA" w:rsidRDefault="004A0EAA" w:rsidP="00F37FBD">
      <w:pPr>
        <w:pStyle w:val="ListParagraph"/>
        <w:numPr>
          <w:ilvl w:val="0"/>
          <w:numId w:val="3"/>
        </w:numPr>
        <w:spacing w:after="0" w:line="240" w:lineRule="auto"/>
        <w:ind w:left="360"/>
      </w:pPr>
      <w:r>
        <w:t>Dr. Susan Tucker</w:t>
      </w:r>
    </w:p>
    <w:p w:rsidR="004A0EAA" w:rsidRDefault="004A0EAA" w:rsidP="004104CE">
      <w:pPr>
        <w:spacing w:after="0" w:line="240" w:lineRule="auto"/>
      </w:pPr>
    </w:p>
    <w:p w:rsidR="004A0EAA" w:rsidRPr="00A113D9" w:rsidRDefault="004A0EAA" w:rsidP="004104CE">
      <w:pPr>
        <w:spacing w:after="0" w:line="240" w:lineRule="auto"/>
        <w:rPr>
          <w:b/>
          <w:sz w:val="24"/>
          <w:szCs w:val="24"/>
        </w:rPr>
      </w:pPr>
      <w:r w:rsidRPr="00A113D9">
        <w:rPr>
          <w:b/>
          <w:sz w:val="24"/>
          <w:szCs w:val="24"/>
        </w:rPr>
        <w:t>OBH/HQ Staff Attending:</w:t>
      </w:r>
    </w:p>
    <w:p w:rsidR="004A0EAA" w:rsidRPr="00783573" w:rsidRDefault="004A0EAA" w:rsidP="00AB4520">
      <w:pPr>
        <w:numPr>
          <w:ilvl w:val="0"/>
          <w:numId w:val="2"/>
        </w:numPr>
        <w:spacing w:after="0"/>
        <w:ind w:left="360"/>
      </w:pPr>
      <w:r>
        <w:t>K</w:t>
      </w:r>
      <w:r w:rsidRPr="00783573">
        <w:t>enneth Saucier, OBH Director of Regional Services</w:t>
      </w:r>
    </w:p>
    <w:p w:rsidR="004A0EAA" w:rsidRDefault="004A0EAA" w:rsidP="00AB4520">
      <w:pPr>
        <w:numPr>
          <w:ilvl w:val="0"/>
          <w:numId w:val="2"/>
        </w:numPr>
        <w:spacing w:after="0"/>
        <w:ind w:left="360"/>
        <w:rPr>
          <w:b/>
        </w:rPr>
      </w:pPr>
      <w:r>
        <w:rPr>
          <w:rFonts w:cs="Calibri"/>
        </w:rPr>
        <w:t>Carol Foret, OBH Program Manager 1-A/DHH</w:t>
      </w:r>
    </w:p>
    <w:p w:rsidR="004A0EAA" w:rsidRPr="00783573" w:rsidRDefault="004A0EAA" w:rsidP="00325153">
      <w:pPr>
        <w:spacing w:after="0"/>
      </w:pPr>
    </w:p>
    <w:p w:rsidR="004A0EAA" w:rsidRDefault="004A0EAA" w:rsidP="004104CE">
      <w:pPr>
        <w:spacing w:after="0"/>
        <w:rPr>
          <w:b/>
          <w:sz w:val="24"/>
          <w:szCs w:val="24"/>
        </w:rPr>
      </w:pPr>
      <w:r w:rsidRPr="00A113D9">
        <w:rPr>
          <w:b/>
          <w:sz w:val="24"/>
          <w:szCs w:val="24"/>
        </w:rPr>
        <w:t>OBH/HQ Staff</w:t>
      </w:r>
      <w:r>
        <w:rPr>
          <w:b/>
          <w:sz w:val="24"/>
          <w:szCs w:val="24"/>
        </w:rPr>
        <w:t xml:space="preserve"> </w:t>
      </w:r>
      <w:r w:rsidRPr="00A113D9">
        <w:rPr>
          <w:b/>
          <w:sz w:val="24"/>
          <w:szCs w:val="24"/>
        </w:rPr>
        <w:t>Absent:</w:t>
      </w:r>
    </w:p>
    <w:p w:rsidR="004A0EAA" w:rsidRPr="00783573" w:rsidRDefault="004A0EAA" w:rsidP="00AB4520">
      <w:pPr>
        <w:pStyle w:val="ListParagraph"/>
        <w:numPr>
          <w:ilvl w:val="0"/>
          <w:numId w:val="4"/>
        </w:numPr>
        <w:spacing w:after="0"/>
        <w:ind w:left="360"/>
      </w:pPr>
      <w:r>
        <w:t xml:space="preserve">Dr. Rochelle Head-Dunham, </w:t>
      </w:r>
      <w:r w:rsidR="00433B6E">
        <w:t>Assistant Secretary</w:t>
      </w:r>
    </w:p>
    <w:p w:rsidR="004A0EAA" w:rsidRDefault="004A0EAA" w:rsidP="004104CE">
      <w:pPr>
        <w:spacing w:after="0"/>
      </w:pPr>
    </w:p>
    <w:p w:rsidR="004A0EAA" w:rsidRPr="003E2E81" w:rsidRDefault="004A0EAA" w:rsidP="004104CE">
      <w:pPr>
        <w:spacing w:after="0"/>
        <w:rPr>
          <w:rFonts w:cs="Calibri"/>
          <w:b/>
        </w:rPr>
      </w:pPr>
      <w:r w:rsidRPr="003E2E81">
        <w:rPr>
          <w:rFonts w:cs="Calibri"/>
          <w:b/>
        </w:rPr>
        <w:t>GUESTS IN ATTENDANCE:</w:t>
      </w:r>
    </w:p>
    <w:p w:rsidR="004A0EAA" w:rsidRDefault="004A0EAA" w:rsidP="00AB4520">
      <w:pPr>
        <w:pStyle w:val="Default"/>
        <w:numPr>
          <w:ilvl w:val="0"/>
          <w:numId w:val="4"/>
        </w:numPr>
        <w:ind w:left="360"/>
        <w:rPr>
          <w:sz w:val="22"/>
          <w:szCs w:val="22"/>
        </w:rPr>
      </w:pPr>
      <w:r>
        <w:rPr>
          <w:sz w:val="22"/>
          <w:szCs w:val="22"/>
        </w:rPr>
        <w:t>Stephen Taylor, Capital Area</w:t>
      </w:r>
    </w:p>
    <w:p w:rsidR="004A0EAA" w:rsidRPr="00AB4520" w:rsidRDefault="004A0EAA" w:rsidP="003D74EA">
      <w:pPr>
        <w:pStyle w:val="Default"/>
        <w:numPr>
          <w:ilvl w:val="0"/>
          <w:numId w:val="4"/>
        </w:numPr>
        <w:spacing w:after="240"/>
        <w:ind w:left="360"/>
        <w:rPr>
          <w:sz w:val="22"/>
          <w:szCs w:val="22"/>
        </w:rPr>
      </w:pPr>
      <w:r w:rsidRPr="00AB4520">
        <w:rPr>
          <w:sz w:val="22"/>
          <w:szCs w:val="22"/>
        </w:rPr>
        <w:t xml:space="preserve">Missy </w:t>
      </w:r>
      <w:smartTag w:uri="urn:schemas-microsoft-com:office:smarttags" w:element="place">
        <w:r w:rsidRPr="00AB4520">
          <w:rPr>
            <w:sz w:val="22"/>
            <w:szCs w:val="22"/>
          </w:rPr>
          <w:t>Graves</w:t>
        </w:r>
      </w:smartTag>
      <w:r w:rsidRPr="00AB4520">
        <w:rPr>
          <w:sz w:val="22"/>
          <w:szCs w:val="22"/>
        </w:rPr>
        <w:t xml:space="preserve">, </w:t>
      </w:r>
      <w:r>
        <w:rPr>
          <w:sz w:val="22"/>
          <w:szCs w:val="22"/>
        </w:rPr>
        <w:t xml:space="preserve">Executive Director of the </w:t>
      </w:r>
      <w:r w:rsidRPr="00AB4520">
        <w:rPr>
          <w:sz w:val="22"/>
          <w:szCs w:val="22"/>
        </w:rPr>
        <w:t xml:space="preserve">Governor’s Office of Safe and Drug Free Communities </w:t>
      </w:r>
    </w:p>
    <w:p w:rsidR="004A0EAA" w:rsidRDefault="004A0EAA" w:rsidP="00DE0B08">
      <w:pPr>
        <w:pStyle w:val="ListParagraph"/>
        <w:spacing w:after="120"/>
        <w:ind w:left="360" w:hanging="360"/>
        <w:contextualSpacing w:val="0"/>
        <w:rPr>
          <w:b/>
        </w:rPr>
      </w:pPr>
      <w:r>
        <w:rPr>
          <w:b/>
        </w:rPr>
        <w:t>I.</w:t>
      </w:r>
      <w:r>
        <w:rPr>
          <w:b/>
        </w:rPr>
        <w:tab/>
      </w:r>
      <w:r w:rsidRPr="00E402B0">
        <w:rPr>
          <w:b/>
        </w:rPr>
        <w:t>SERENITY PRAYER &amp; ROLL CALL</w:t>
      </w:r>
    </w:p>
    <w:p w:rsidR="004A0EAA" w:rsidRDefault="004A0EAA" w:rsidP="003D74EA">
      <w:pPr>
        <w:pStyle w:val="ListParagraph"/>
        <w:spacing w:after="240"/>
        <w:ind w:left="0"/>
        <w:contextualSpacing w:val="0"/>
        <w:jc w:val="both"/>
      </w:pPr>
      <w:r w:rsidRPr="006A4C7D">
        <w:t>Freddie Landry c</w:t>
      </w:r>
      <w:r>
        <w:t>a</w:t>
      </w:r>
      <w:bookmarkStart w:id="0" w:name="_GoBack"/>
      <w:bookmarkEnd w:id="0"/>
      <w:r>
        <w:t xml:space="preserve">lled the meeting to order and Kathleen Leary led </w:t>
      </w:r>
      <w:r w:rsidRPr="006A4C7D">
        <w:t xml:space="preserve">the Commission members in the Serenity Prayer. </w:t>
      </w:r>
      <w:r>
        <w:t xml:space="preserve"> Carol Foret </w:t>
      </w:r>
      <w:r w:rsidRPr="006A4C7D">
        <w:t>conducted roll call.</w:t>
      </w:r>
    </w:p>
    <w:p w:rsidR="004A0EAA" w:rsidRDefault="004A0EAA" w:rsidP="00340542">
      <w:pPr>
        <w:pStyle w:val="ListParagraph"/>
        <w:tabs>
          <w:tab w:val="left" w:pos="360"/>
        </w:tabs>
        <w:spacing w:after="120"/>
        <w:ind w:left="360" w:hanging="360"/>
        <w:contextualSpacing w:val="0"/>
        <w:jc w:val="both"/>
        <w:rPr>
          <w:b/>
        </w:rPr>
      </w:pPr>
      <w:r w:rsidRPr="00947E1B">
        <w:rPr>
          <w:b/>
        </w:rPr>
        <w:t>II.</w:t>
      </w:r>
      <w:r>
        <w:tab/>
      </w:r>
      <w:r w:rsidRPr="00340542">
        <w:rPr>
          <w:b/>
        </w:rPr>
        <w:t xml:space="preserve">PRESENTATION ON THE GOVERNOR’S OFFICE OF SAFE AND DRUG FREE COMMUNITIES AND THE </w:t>
      </w:r>
      <w:smartTag w:uri="urn:schemas-microsoft-com:office:smarttags" w:element="State">
        <w:r w:rsidRPr="00340542">
          <w:rPr>
            <w:b/>
          </w:rPr>
          <w:t>LOUISIANA</w:t>
        </w:r>
      </w:smartTag>
      <w:r w:rsidRPr="00340542">
        <w:rPr>
          <w:b/>
        </w:rPr>
        <w:t xml:space="preserve"> DRUG POLICY BOARD BY MISSY </w:t>
      </w:r>
      <w:smartTag w:uri="urn:schemas-microsoft-com:office:smarttags" w:element="place">
        <w:r w:rsidRPr="00340542">
          <w:rPr>
            <w:b/>
          </w:rPr>
          <w:t>GRAVES</w:t>
        </w:r>
      </w:smartTag>
      <w:r w:rsidRPr="00340542">
        <w:rPr>
          <w:b/>
        </w:rPr>
        <w:t>, EXECUTIVE DIRECTOR</w:t>
      </w:r>
    </w:p>
    <w:p w:rsidR="008566B4" w:rsidRDefault="004A0EAA" w:rsidP="003D74EA">
      <w:pPr>
        <w:pStyle w:val="ListParagraph"/>
        <w:tabs>
          <w:tab w:val="left" w:pos="0"/>
        </w:tabs>
        <w:spacing w:after="240"/>
        <w:ind w:left="0"/>
        <w:contextualSpacing w:val="0"/>
        <w:jc w:val="both"/>
      </w:pPr>
      <w:r>
        <w:t xml:space="preserve">Missy </w:t>
      </w:r>
      <w:smartTag w:uri="urn:schemas-microsoft-com:office:smarttags" w:element="place">
        <w:r>
          <w:t>Graves</w:t>
        </w:r>
      </w:smartTag>
      <w:r>
        <w:t xml:space="preserve"> provided a broad overview of the function of the O</w:t>
      </w:r>
      <w:r w:rsidRPr="00EF7D05">
        <w:t xml:space="preserve">ffice of </w:t>
      </w:r>
      <w:r>
        <w:t>S</w:t>
      </w:r>
      <w:r w:rsidRPr="00EF7D05">
        <w:t>afe and Drug Free Communities and the Louisiana Drug Policy Board</w:t>
      </w:r>
      <w:r>
        <w:t xml:space="preserve"> with the members of the Commission</w:t>
      </w:r>
      <w:r>
        <w:rPr>
          <w:b/>
        </w:rPr>
        <w:t xml:space="preserve">.  </w:t>
      </w:r>
      <w:r>
        <w:t>Ms. Graves provided a copy of the Office of the Governor’s Infrastructure Support Chart to the commissioners and shared current activities being conducted by this office and board in addition to identifying and reviewing some of their collaborating partners.</w:t>
      </w:r>
    </w:p>
    <w:p w:rsidR="008566B4" w:rsidRDefault="008566B4">
      <w:pPr>
        <w:spacing w:after="0" w:line="240" w:lineRule="auto"/>
      </w:pPr>
      <w:r>
        <w:br w:type="page"/>
      </w:r>
    </w:p>
    <w:p w:rsidR="004A0EAA" w:rsidRPr="008F5197" w:rsidRDefault="004A0EAA" w:rsidP="003D74EA">
      <w:pPr>
        <w:spacing w:after="120" w:line="240" w:lineRule="auto"/>
        <w:ind w:left="360" w:hanging="360"/>
        <w:jc w:val="both"/>
        <w:rPr>
          <w:b/>
        </w:rPr>
      </w:pPr>
      <w:r>
        <w:rPr>
          <w:rFonts w:cs="Calibri"/>
          <w:b/>
        </w:rPr>
        <w:lastRenderedPageBreak/>
        <w:t>III.</w:t>
      </w:r>
      <w:r>
        <w:rPr>
          <w:rFonts w:cs="Calibri"/>
          <w:b/>
        </w:rPr>
        <w:tab/>
      </w:r>
      <w:r w:rsidRPr="008F5197">
        <w:rPr>
          <w:rFonts w:cs="Calibri"/>
          <w:b/>
        </w:rPr>
        <w:t xml:space="preserve">APPROVAL OF THE </w:t>
      </w:r>
      <w:r>
        <w:rPr>
          <w:rFonts w:cs="Calibri"/>
          <w:b/>
        </w:rPr>
        <w:t xml:space="preserve">AUGUST </w:t>
      </w:r>
      <w:r w:rsidRPr="008F5197">
        <w:rPr>
          <w:rFonts w:cs="Calibri"/>
          <w:b/>
        </w:rPr>
        <w:t>201</w:t>
      </w:r>
      <w:r>
        <w:rPr>
          <w:rFonts w:cs="Calibri"/>
          <w:b/>
        </w:rPr>
        <w:t>4</w:t>
      </w:r>
      <w:r w:rsidRPr="008F5197">
        <w:rPr>
          <w:rFonts w:cs="Calibri"/>
          <w:b/>
        </w:rPr>
        <w:t xml:space="preserve"> MINUTES</w:t>
      </w:r>
    </w:p>
    <w:p w:rsidR="004A0EAA" w:rsidRDefault="004A0EAA" w:rsidP="003D74EA">
      <w:pPr>
        <w:spacing w:after="240" w:line="240" w:lineRule="auto"/>
        <w:jc w:val="both"/>
      </w:pPr>
      <w:r>
        <w:t xml:space="preserve">Committee members were provided a copy of the August 2014 meeting minutes.  Ms. Landry called for a motion to approve the August 2014 meeting minutes.  Dr. Tom Lief made a motion to approve the minutes.  Dr. Tony Wick seconded the motion.  All were in favor, and the motion passed to approve the August 2014 minutes. </w:t>
      </w:r>
    </w:p>
    <w:p w:rsidR="004A0EAA" w:rsidRPr="005F1816" w:rsidRDefault="004A0EAA" w:rsidP="003D74EA">
      <w:pPr>
        <w:tabs>
          <w:tab w:val="left" w:pos="360"/>
        </w:tabs>
        <w:spacing w:after="120" w:line="240" w:lineRule="auto"/>
        <w:jc w:val="both"/>
        <w:rPr>
          <w:b/>
        </w:rPr>
      </w:pPr>
      <w:r w:rsidRPr="005F1816">
        <w:rPr>
          <w:b/>
        </w:rPr>
        <w:t>I</w:t>
      </w:r>
      <w:r>
        <w:rPr>
          <w:b/>
        </w:rPr>
        <w:t>V</w:t>
      </w:r>
      <w:r w:rsidRPr="005F1816">
        <w:rPr>
          <w:b/>
        </w:rPr>
        <w:t>.</w:t>
      </w:r>
      <w:r w:rsidRPr="005F1816">
        <w:rPr>
          <w:b/>
        </w:rPr>
        <w:tab/>
      </w:r>
      <w:r>
        <w:rPr>
          <w:b/>
        </w:rPr>
        <w:t>OLD BUSINESS</w:t>
      </w:r>
      <w:r w:rsidRPr="005F1816">
        <w:rPr>
          <w:b/>
        </w:rPr>
        <w:t xml:space="preserve"> </w:t>
      </w:r>
    </w:p>
    <w:p w:rsidR="004A0EAA" w:rsidRPr="00E921EC" w:rsidRDefault="004A0EAA" w:rsidP="003D74EA">
      <w:pPr>
        <w:pStyle w:val="ListParagraph"/>
        <w:numPr>
          <w:ilvl w:val="0"/>
          <w:numId w:val="5"/>
        </w:numPr>
        <w:tabs>
          <w:tab w:val="left" w:pos="360"/>
        </w:tabs>
        <w:spacing w:after="0" w:line="240" w:lineRule="auto"/>
        <w:ind w:left="360"/>
        <w:contextualSpacing w:val="0"/>
        <w:jc w:val="both"/>
      </w:pPr>
      <w:r>
        <w:rPr>
          <w:b/>
        </w:rPr>
        <w:t xml:space="preserve">UPDATE ON THE </w:t>
      </w:r>
      <w:smartTag w:uri="urn:schemas-microsoft-com:office:smarttags" w:element="place">
        <w:smartTag w:uri="urn:schemas-microsoft-com:office:smarttags" w:element="State">
          <w:r>
            <w:rPr>
              <w:b/>
            </w:rPr>
            <w:t>LOUISIANA</w:t>
          </w:r>
        </w:smartTag>
      </w:smartTag>
      <w:r>
        <w:rPr>
          <w:b/>
        </w:rPr>
        <w:t xml:space="preserve"> BEHAVIORAL HEALTH ADVISORY COUNCIL (LBHAC)</w:t>
      </w:r>
    </w:p>
    <w:p w:rsidR="004A0EAA" w:rsidRPr="00433B6E" w:rsidRDefault="004A0EAA" w:rsidP="003D74EA">
      <w:pPr>
        <w:pStyle w:val="ListParagraph"/>
        <w:tabs>
          <w:tab w:val="left" w:pos="0"/>
        </w:tabs>
        <w:spacing w:after="120" w:line="240" w:lineRule="auto"/>
        <w:ind w:left="360"/>
        <w:contextualSpacing w:val="0"/>
        <w:jc w:val="both"/>
      </w:pPr>
      <w:r>
        <w:t xml:space="preserve">Freddie Landry reported being unable to attend the last LBHAC quarterly meeting, so she had no report to share.  Ms. Landry does plan to attend the next scheduled LBHAC meeting on Tuesday, November </w:t>
      </w:r>
      <w:r w:rsidRPr="00433B6E">
        <w:t xml:space="preserve">4, 2014 and voiced her concern about the funding dedicated to the local Regional Advisory Councils (RACs). </w:t>
      </w:r>
    </w:p>
    <w:p w:rsidR="004A0EAA" w:rsidRPr="00433B6E" w:rsidRDefault="004A0EAA" w:rsidP="003D74EA">
      <w:pPr>
        <w:pStyle w:val="ListParagraph"/>
        <w:numPr>
          <w:ilvl w:val="0"/>
          <w:numId w:val="5"/>
        </w:numPr>
        <w:tabs>
          <w:tab w:val="left" w:pos="0"/>
        </w:tabs>
        <w:spacing w:after="0" w:line="240" w:lineRule="auto"/>
        <w:ind w:left="360"/>
        <w:contextualSpacing w:val="0"/>
        <w:jc w:val="both"/>
      </w:pPr>
      <w:r w:rsidRPr="00433B6E">
        <w:rPr>
          <w:b/>
        </w:rPr>
        <w:t>REPORT FROM COMMISSION MEMBERS ON RAC ACTIVITIES/TRAININGS</w:t>
      </w:r>
    </w:p>
    <w:p w:rsidR="004A0EAA" w:rsidRDefault="004A0EAA" w:rsidP="00627473">
      <w:pPr>
        <w:pStyle w:val="ListParagraph"/>
        <w:tabs>
          <w:tab w:val="left" w:pos="360"/>
        </w:tabs>
        <w:spacing w:after="120" w:line="240" w:lineRule="auto"/>
        <w:ind w:left="360"/>
        <w:contextualSpacing w:val="0"/>
        <w:jc w:val="both"/>
      </w:pPr>
      <w:r w:rsidRPr="00433B6E">
        <w:t xml:space="preserve">Commission members had no reports to share on RAC activities/training.  Ms. Landry shared that </w:t>
      </w:r>
      <w:smartTag w:uri="urn:schemas-microsoft-com:office:smarttags" w:element="State">
        <w:smartTag w:uri="urn:schemas-microsoft-com:office:smarttags" w:element="place">
          <w:r w:rsidRPr="00433B6E">
            <w:t>Louisiana</w:t>
          </w:r>
        </w:smartTag>
      </w:smartTag>
      <w:r w:rsidRPr="00433B6E">
        <w:t xml:space="preserve"> received four (4) Drug Free Communities Grants in which one of the grants was awarded </w:t>
      </w:r>
      <w:r>
        <w:t>to the Greater New Orleans Drug Demand Reduction Coalition (GNODDRC).  The amount of each grant is $150,000 per year for five (5) years with the possibility to be renewed for another five (5) years.</w:t>
      </w:r>
    </w:p>
    <w:p w:rsidR="004A0EAA" w:rsidRPr="00910E93" w:rsidRDefault="004A0EAA" w:rsidP="00627473">
      <w:pPr>
        <w:pStyle w:val="ListParagraph"/>
        <w:numPr>
          <w:ilvl w:val="0"/>
          <w:numId w:val="5"/>
        </w:numPr>
        <w:tabs>
          <w:tab w:val="left" w:pos="360"/>
        </w:tabs>
        <w:spacing w:after="120" w:line="240" w:lineRule="auto"/>
        <w:ind w:hanging="720"/>
        <w:contextualSpacing w:val="0"/>
        <w:jc w:val="both"/>
      </w:pPr>
      <w:r>
        <w:rPr>
          <w:b/>
        </w:rPr>
        <w:t xml:space="preserve">STRATEGIC PLANNING – OCTOBER 21, 2014 </w:t>
      </w:r>
    </w:p>
    <w:p w:rsidR="004A0EAA" w:rsidRDefault="004A0EAA" w:rsidP="00312AC0">
      <w:pPr>
        <w:tabs>
          <w:tab w:val="left" w:pos="360"/>
        </w:tabs>
        <w:spacing w:after="120" w:line="240" w:lineRule="auto"/>
        <w:ind w:left="360"/>
        <w:jc w:val="both"/>
      </w:pPr>
      <w:r>
        <w:t xml:space="preserve">Freddie Landry reminded the commission members the project to update the current LCAD strategic plan.  The project is scheduled for October 21, 2014 and October 22, 2014 in </w:t>
      </w:r>
      <w:smartTag w:uri="urn:schemas-microsoft-com:office:smarttags" w:element="City">
        <w:r>
          <w:t>Baton Rouge</w:t>
        </w:r>
      </w:smartTag>
      <w:r>
        <w:t xml:space="preserve"> in Conference Room 173 on the first floor of the </w:t>
      </w:r>
      <w:smartTag w:uri="urn:schemas-microsoft-com:office:smarttags" w:element="place">
        <w:smartTag w:uri="urn:schemas-microsoft-com:office:smarttags" w:element="PlaceName">
          <w:r>
            <w:t>Bienville</w:t>
          </w:r>
        </w:smartTag>
        <w:r>
          <w:t xml:space="preserve"> </w:t>
        </w:r>
        <w:smartTag w:uri="urn:schemas-microsoft-com:office:smarttags" w:element="PlaceType">
          <w:r>
            <w:t>Building</w:t>
          </w:r>
        </w:smartTag>
      </w:smartTag>
      <w:r>
        <w:t>.  She went on to emphasize the importance of the participation of all the Commission members.  This project will replace the regularly scheduled monthly LCAD meeting for October 2014.  The schedule for this project is as follows:</w:t>
      </w:r>
    </w:p>
    <w:p w:rsidR="004A0EAA" w:rsidRPr="00295290" w:rsidRDefault="004A0EAA" w:rsidP="00312AC0">
      <w:pPr>
        <w:tabs>
          <w:tab w:val="left" w:pos="3420"/>
        </w:tabs>
        <w:spacing w:after="0" w:line="240" w:lineRule="auto"/>
        <w:ind w:left="360"/>
        <w:jc w:val="both"/>
      </w:pPr>
      <w:r w:rsidRPr="00295290">
        <w:rPr>
          <w:b/>
          <w:i/>
          <w:u w:val="single"/>
        </w:rPr>
        <w:t>Tuesday, October 21, 2014</w:t>
      </w:r>
      <w:r w:rsidRPr="00295290">
        <w:tab/>
        <w:t xml:space="preserve">Begin:  </w:t>
      </w:r>
      <w:r>
        <w:t xml:space="preserve">Meet for </w:t>
      </w:r>
      <w:r w:rsidRPr="00295290">
        <w:t>12:00 p.m. and End: 5:00 p.m.</w:t>
      </w:r>
    </w:p>
    <w:p w:rsidR="004A0EAA" w:rsidRPr="00295290" w:rsidRDefault="004A0EAA" w:rsidP="00312AC0">
      <w:pPr>
        <w:tabs>
          <w:tab w:val="left" w:pos="1440"/>
          <w:tab w:val="left" w:pos="3420"/>
          <w:tab w:val="left" w:pos="4050"/>
        </w:tabs>
        <w:spacing w:after="120" w:line="240" w:lineRule="auto"/>
        <w:ind w:left="360"/>
        <w:jc w:val="both"/>
      </w:pPr>
      <w:r w:rsidRPr="00295290">
        <w:rPr>
          <w:b/>
          <w:i/>
          <w:u w:val="single"/>
        </w:rPr>
        <w:t>Wednesday, October 22, 2014</w:t>
      </w:r>
      <w:r w:rsidRPr="00295290">
        <w:tab/>
        <w:t>Begin:</w:t>
      </w:r>
      <w:r>
        <w:tab/>
        <w:t xml:space="preserve"> </w:t>
      </w:r>
      <w:r w:rsidRPr="00295290">
        <w:t>9:00 a.m. and End</w:t>
      </w:r>
      <w:r>
        <w:t xml:space="preserve">: </w:t>
      </w:r>
      <w:r w:rsidRPr="00295290">
        <w:t>4:00 p.m.</w:t>
      </w:r>
    </w:p>
    <w:p w:rsidR="004A0EAA" w:rsidRDefault="004A0EAA" w:rsidP="006118C5">
      <w:pPr>
        <w:tabs>
          <w:tab w:val="left" w:pos="1440"/>
        </w:tabs>
        <w:spacing w:after="120" w:line="240" w:lineRule="auto"/>
        <w:ind w:left="360"/>
        <w:jc w:val="both"/>
      </w:pPr>
      <w:r>
        <w:t xml:space="preserve">Dr. Tom Lief created a document entitled, “White Paper, Commission on Addictive Disorders” and reviewed it with the Commission members.  He explained the document should be referred to when the Commission updates its Strategic Plan next month.  Dr. Lief requested the White Paper document be added to the minutes of this meeting.  The document reads as follows:  </w:t>
      </w:r>
    </w:p>
    <w:p w:rsidR="004A0EAA" w:rsidRPr="00D5322B" w:rsidRDefault="004A0EAA" w:rsidP="00D5322B">
      <w:pPr>
        <w:spacing w:after="0" w:line="240" w:lineRule="auto"/>
        <w:jc w:val="center"/>
        <w:rPr>
          <w:b/>
          <w:szCs w:val="24"/>
          <w:u w:val="single"/>
        </w:rPr>
      </w:pPr>
      <w:r w:rsidRPr="00D5322B">
        <w:rPr>
          <w:b/>
          <w:szCs w:val="24"/>
          <w:u w:val="single"/>
        </w:rPr>
        <w:t>White Paper</w:t>
      </w:r>
    </w:p>
    <w:p w:rsidR="004A0EAA" w:rsidRPr="00D5322B" w:rsidRDefault="004A0EAA" w:rsidP="00D5322B">
      <w:pPr>
        <w:spacing w:after="0" w:line="240" w:lineRule="auto"/>
        <w:jc w:val="center"/>
        <w:rPr>
          <w:b/>
          <w:szCs w:val="24"/>
          <w:u w:val="single"/>
        </w:rPr>
      </w:pPr>
      <w:r w:rsidRPr="00D5322B">
        <w:rPr>
          <w:b/>
          <w:szCs w:val="24"/>
          <w:u w:val="single"/>
        </w:rPr>
        <w:t>Commission on Addictive Disorders</w:t>
      </w:r>
    </w:p>
    <w:p w:rsidR="004A0EAA" w:rsidRPr="00D5322B" w:rsidRDefault="004A0EAA" w:rsidP="00D5322B">
      <w:pPr>
        <w:spacing w:after="120" w:line="240" w:lineRule="auto"/>
        <w:jc w:val="center"/>
      </w:pPr>
      <w:r w:rsidRPr="00D5322B">
        <w:t xml:space="preserve">Tom Lief, PhD, Commissioner </w:t>
      </w:r>
    </w:p>
    <w:p w:rsidR="004A0EAA" w:rsidRPr="00D5322B" w:rsidRDefault="004A0EAA" w:rsidP="00D5322B">
      <w:pPr>
        <w:spacing w:after="120"/>
        <w:ind w:left="360"/>
        <w:rPr>
          <w:szCs w:val="24"/>
        </w:rPr>
      </w:pPr>
      <w:r w:rsidRPr="00D5322B">
        <w:rPr>
          <w:szCs w:val="24"/>
        </w:rPr>
        <w:t>The Louisiana Commission on Addictive Disorders is pledged to help alleviate the devastating effects of addictive disorders on the citizens and the organizations of this state.  The Commission serves as a critical liaison between the citizens, agencies, governmental entities and legislation by providing information, contacts and suggested strategies.</w:t>
      </w:r>
    </w:p>
    <w:p w:rsidR="004A0EAA" w:rsidRPr="00D5322B" w:rsidRDefault="004A0EAA" w:rsidP="00D5322B">
      <w:pPr>
        <w:spacing w:after="0"/>
        <w:ind w:left="360"/>
      </w:pPr>
      <w:r w:rsidRPr="00D5322B">
        <w:t>The two major thrusts of this Commission are:</w:t>
      </w:r>
    </w:p>
    <w:p w:rsidR="004A0EAA" w:rsidRPr="00D5322B" w:rsidRDefault="004A0EAA" w:rsidP="00D5322B">
      <w:pPr>
        <w:numPr>
          <w:ilvl w:val="0"/>
          <w:numId w:val="28"/>
        </w:numPr>
        <w:tabs>
          <w:tab w:val="clear" w:pos="820"/>
          <w:tab w:val="num" w:pos="720"/>
        </w:tabs>
        <w:spacing w:after="0" w:line="240" w:lineRule="auto"/>
        <w:ind w:left="720"/>
      </w:pPr>
      <w:r w:rsidRPr="00D5322B">
        <w:t xml:space="preserve">To serve and protect the involved public. </w:t>
      </w:r>
    </w:p>
    <w:p w:rsidR="004A0EAA" w:rsidRPr="00D5322B" w:rsidRDefault="004A0EAA" w:rsidP="00D5322B">
      <w:pPr>
        <w:numPr>
          <w:ilvl w:val="0"/>
          <w:numId w:val="28"/>
        </w:numPr>
        <w:tabs>
          <w:tab w:val="clear" w:pos="820"/>
          <w:tab w:val="num" w:pos="720"/>
        </w:tabs>
        <w:spacing w:after="120" w:line="240" w:lineRule="auto"/>
        <w:ind w:left="720"/>
      </w:pPr>
      <w:r w:rsidRPr="00D5322B">
        <w:t>To support and assist agencies and organizations in their mission dedicated to ameliorating the deleterious impact of addictive disorders.</w:t>
      </w:r>
    </w:p>
    <w:p w:rsidR="004A0EAA" w:rsidRPr="009E0D0E" w:rsidRDefault="004A0EAA" w:rsidP="00D5322B">
      <w:pPr>
        <w:spacing w:after="120"/>
        <w:ind w:left="360"/>
        <w:rPr>
          <w:sz w:val="28"/>
        </w:rPr>
      </w:pPr>
      <w:r w:rsidRPr="00D5322B">
        <w:t xml:space="preserve">The abuse of chemical substances/alcohol and gambling is a multi-dimensional problem.  It includes such dynamics as personal health, mental illness, public safety, families, access to services, prevention efforts, crime, employment, economic solvency and the well-being of our state’s communities.   </w:t>
      </w:r>
    </w:p>
    <w:p w:rsidR="004A0EAA" w:rsidRPr="00D5322B" w:rsidRDefault="004A0EAA" w:rsidP="00D5322B">
      <w:pPr>
        <w:spacing w:after="120"/>
        <w:ind w:left="360"/>
      </w:pPr>
      <w:r w:rsidRPr="00D5322B">
        <w:t xml:space="preserve">An attempt to define and control the abuse of chemical substances has had </w:t>
      </w:r>
      <w:r>
        <w:t xml:space="preserve">a long history in our society.  </w:t>
      </w:r>
      <w:r w:rsidRPr="00D5322B">
        <w:t>For example, alcoholism used to be considered sinful and its control perceived as a moral/religious</w:t>
      </w:r>
      <w:r w:rsidRPr="009E0D0E">
        <w:rPr>
          <w:sz w:val="28"/>
        </w:rPr>
        <w:t xml:space="preserve"> </w:t>
      </w:r>
      <w:r w:rsidRPr="00D5322B">
        <w:t>issue.  Then it</w:t>
      </w:r>
      <w:r w:rsidRPr="009E0D0E">
        <w:rPr>
          <w:sz w:val="28"/>
        </w:rPr>
        <w:t xml:space="preserve"> </w:t>
      </w:r>
      <w:r w:rsidRPr="00D5322B">
        <w:t>became defined as a criminal justice problem with legislation promulgated against its distribution/</w:t>
      </w:r>
      <w:r>
        <w:t xml:space="preserve"> </w:t>
      </w:r>
      <w:r w:rsidRPr="00D5322B">
        <w:lastRenderedPageBreak/>
        <w:t>possession along with supporting increased interdiction, enforcement and punitive sanctions.  Later, the emphasis on alcoholism shifted to a health issue placing its control and coordination to experts on health.  Eventually, alcoholism became redefined as a disease (</w:t>
      </w:r>
      <w:smartTag w:uri="urn:schemas-microsoft-com:office:smarttags" w:element="place">
        <w:smartTag w:uri="urn:schemas-microsoft-com:office:smarttags" w:element="State">
          <w:r w:rsidRPr="00D5322B">
            <w:t>Louisiana</w:t>
          </w:r>
        </w:smartTag>
      </w:smartTag>
      <w:r w:rsidRPr="00D5322B">
        <w:t xml:space="preserve"> made formal recognition of the disease of alcoholism in its state plan in the 1970s).  Today, those in command of ameliorating the disastrous impact of alcohol abuse have now labeled it as a “behavioral health” problem.  While the recognition of alcohol abuse has morphed through different stages in response to awareness and the shifting the power of those in control of this problem, </w:t>
      </w:r>
      <w:proofErr w:type="spellStart"/>
      <w:r w:rsidRPr="00D5322B">
        <w:t>its</w:t>
      </w:r>
      <w:proofErr w:type="spellEnd"/>
      <w:r w:rsidRPr="00D5322B">
        <w:t xml:space="preserve"> devastating impact on those involved and our society nevertheless still continue. </w:t>
      </w:r>
    </w:p>
    <w:p w:rsidR="004A0EAA" w:rsidRPr="00D5322B" w:rsidRDefault="004A0EAA" w:rsidP="00D5322B">
      <w:pPr>
        <w:spacing w:after="120"/>
        <w:ind w:left="360"/>
      </w:pPr>
      <w:r w:rsidRPr="00D5322B">
        <w:t xml:space="preserve">There is a similar American and </w:t>
      </w:r>
      <w:smartTag w:uri="urn:schemas-microsoft-com:office:smarttags" w:element="place">
        <w:smartTag w:uri="urn:schemas-microsoft-com:office:smarttags" w:element="State">
          <w:r w:rsidRPr="00D5322B">
            <w:t>Louisiana</w:t>
          </w:r>
        </w:smartTag>
      </w:smartTag>
      <w:r w:rsidRPr="00D5322B">
        <w:t xml:space="preserve"> history in the evolution about defining and dealing with the abuse of other drugs and with mental illness.  Concurrently, treatment strategies and prevention efforts have also undergone change in the quest to help our citizens. </w:t>
      </w:r>
      <w:r>
        <w:t xml:space="preserve"> </w:t>
      </w:r>
    </w:p>
    <w:p w:rsidR="004A0EAA" w:rsidRPr="00D5322B" w:rsidRDefault="004A0EAA" w:rsidP="00D5322B">
      <w:pPr>
        <w:spacing w:after="120"/>
        <w:ind w:left="360"/>
      </w:pPr>
      <w:r w:rsidRPr="00D5322B">
        <w:t xml:space="preserve">In order to comprehend the “big picture” it is imperative we become aware of this shifting of recognition and changing definitions for they significantly impact policy, planning and implementation. </w:t>
      </w:r>
    </w:p>
    <w:p w:rsidR="004A0EAA" w:rsidRPr="00D5322B" w:rsidRDefault="004A0EAA" w:rsidP="00D5322B">
      <w:pPr>
        <w:spacing w:after="120"/>
        <w:ind w:left="360"/>
      </w:pPr>
      <w:r w:rsidRPr="00D5322B">
        <w:t xml:space="preserve">Funding, both private and public, and legislation supporting prevention and treatment have also changed in emphasis.  And they are currently contingent on the philosophy of those in power.  Today, in </w:t>
      </w:r>
      <w:smartTag w:uri="urn:schemas-microsoft-com:office:smarttags" w:element="place">
        <w:smartTag w:uri="urn:schemas-microsoft-com:office:smarttags" w:element="State">
          <w:r w:rsidRPr="00D5322B">
            <w:t>Louisiana</w:t>
          </w:r>
        </w:smartTag>
      </w:smartTag>
      <w:r w:rsidRPr="00D5322B">
        <w:t>, a major tectonic shift has manifested from supporting governmental entities providing treatment to endorsing the contributions of private enterprise.  Economic and business models dominate the current planning and support of addictive disorders.</w:t>
      </w:r>
      <w:r>
        <w:t xml:space="preserve"> </w:t>
      </w:r>
      <w:r w:rsidRPr="00D5322B">
        <w:t xml:space="preserve"> This new focus has seriously impacted all levels treatment, prevention and criminal justice.  Therefore, it is imperative we recognize the repercussions of this new paradigm and attempt to see the positive as well as the unanticipated consequences of the privatization of behavioral health issues in our State.  </w:t>
      </w:r>
    </w:p>
    <w:p w:rsidR="004A0EAA" w:rsidRPr="00D5322B" w:rsidRDefault="004A0EAA" w:rsidP="00D5322B">
      <w:pPr>
        <w:spacing w:after="120"/>
        <w:ind w:left="360"/>
      </w:pPr>
      <w:r w:rsidRPr="00D5322B">
        <w:t>The impact is multi-dimensional:  public and private health related institutions</w:t>
      </w:r>
      <w:r>
        <w:t>;</w:t>
      </w:r>
      <w:r w:rsidRPr="00D5322B">
        <w:t xml:space="preserve"> volunteer and faith based organizations</w:t>
      </w:r>
      <w:r>
        <w:t>;</w:t>
      </w:r>
      <w:r w:rsidRPr="00D5322B">
        <w:t xml:space="preserve"> criminal “justice” including policing, public safety and incarceration rates</w:t>
      </w:r>
      <w:r>
        <w:t xml:space="preserve">; </w:t>
      </w:r>
      <w:r w:rsidRPr="00D5322B">
        <w:t>community health, prev</w:t>
      </w:r>
      <w:r>
        <w:t xml:space="preserve">ention and education; workforce and </w:t>
      </w:r>
      <w:r w:rsidRPr="00D5322B">
        <w:t>professional development</w:t>
      </w:r>
      <w:r>
        <w:t>; employment</w:t>
      </w:r>
      <w:r w:rsidRPr="00D5322B">
        <w:t xml:space="preserve"> and the general well-being of </w:t>
      </w:r>
      <w:smartTag w:uri="urn:schemas-microsoft-com:office:smarttags" w:element="place">
        <w:smartTag w:uri="urn:schemas-microsoft-com:office:smarttags" w:element="State">
          <w:r w:rsidRPr="00D5322B">
            <w:t>Louisiana</w:t>
          </w:r>
        </w:smartTag>
      </w:smartTag>
      <w:r w:rsidRPr="00D5322B">
        <w:t>.</w:t>
      </w:r>
    </w:p>
    <w:p w:rsidR="004A0EAA" w:rsidRPr="00D5322B" w:rsidRDefault="004A0EAA" w:rsidP="00D5322B">
      <w:pPr>
        <w:spacing w:after="120"/>
        <w:ind w:left="360"/>
      </w:pPr>
      <w:r w:rsidRPr="00D5322B">
        <w:t>Because members of the Commission come from different areas of the state, and because it is composed of a variety of expertise and perspectives, it is in a strategic position to inform the public, suggest legislation and support new and better efforts of dealing with the complex issues of behavioral health in our state.</w:t>
      </w:r>
    </w:p>
    <w:p w:rsidR="004A0EAA" w:rsidRDefault="004A0EAA" w:rsidP="00525898">
      <w:pPr>
        <w:tabs>
          <w:tab w:val="left" w:pos="1440"/>
        </w:tabs>
        <w:spacing w:after="360" w:line="240" w:lineRule="auto"/>
        <w:ind w:left="360"/>
        <w:jc w:val="both"/>
      </w:pPr>
      <w:r>
        <w:t>Steve Taylor from the Capital Area was invited by Dr. Lief as a guest to this meeting and the LCAD strategic plan update project as an advocate for alcohol treatment.</w:t>
      </w:r>
    </w:p>
    <w:p w:rsidR="004A0EAA" w:rsidRPr="00B1738B" w:rsidRDefault="004A0EAA" w:rsidP="009133BD">
      <w:pPr>
        <w:spacing w:after="120"/>
        <w:ind w:left="360" w:hanging="360"/>
        <w:jc w:val="both"/>
        <w:rPr>
          <w:b/>
        </w:rPr>
      </w:pPr>
      <w:r w:rsidRPr="00B1738B">
        <w:rPr>
          <w:b/>
        </w:rPr>
        <w:t>V</w:t>
      </w:r>
      <w:r>
        <w:rPr>
          <w:b/>
        </w:rPr>
        <w:t>.</w:t>
      </w:r>
      <w:r>
        <w:rPr>
          <w:b/>
        </w:rPr>
        <w:tab/>
        <w:t>NEW BUISNESS</w:t>
      </w:r>
    </w:p>
    <w:p w:rsidR="004A0EAA" w:rsidRDefault="004A0EAA" w:rsidP="00F37FBD">
      <w:pPr>
        <w:pStyle w:val="ListParagraph"/>
        <w:numPr>
          <w:ilvl w:val="0"/>
          <w:numId w:val="6"/>
        </w:numPr>
        <w:spacing w:after="0"/>
        <w:ind w:left="360"/>
        <w:jc w:val="both"/>
        <w:rPr>
          <w:b/>
        </w:rPr>
      </w:pPr>
      <w:r>
        <w:rPr>
          <w:b/>
        </w:rPr>
        <w:t>REPORT FROM THE OFFICE OF BEHAVIORAL HEALTH – DR. ROCHELLE DUNHAM, OBH ASSISTANT SECRETARY</w:t>
      </w:r>
      <w:r w:rsidRPr="008D73B5">
        <w:rPr>
          <w:b/>
        </w:rPr>
        <w:t xml:space="preserve">  </w:t>
      </w:r>
    </w:p>
    <w:p w:rsidR="004A0EAA" w:rsidRDefault="004A0EAA" w:rsidP="006118C5">
      <w:pPr>
        <w:pStyle w:val="ListParagraph"/>
        <w:spacing w:after="120"/>
        <w:ind w:left="360"/>
        <w:contextualSpacing w:val="0"/>
        <w:jc w:val="both"/>
      </w:pPr>
      <w:r>
        <w:t>In Dr. Rochelle Dunham’s absence Kenneth Saucier and Quinetta Womack updated the Commission on the following topics:</w:t>
      </w:r>
    </w:p>
    <w:p w:rsidR="004A0EAA" w:rsidRDefault="004A0EAA" w:rsidP="00706FBE">
      <w:pPr>
        <w:pStyle w:val="ListParagraph"/>
        <w:numPr>
          <w:ilvl w:val="0"/>
          <w:numId w:val="29"/>
        </w:numPr>
        <w:spacing w:after="0" w:line="240" w:lineRule="auto"/>
        <w:ind w:left="720"/>
        <w:contextualSpacing w:val="0"/>
        <w:jc w:val="both"/>
      </w:pPr>
      <w:r>
        <w:t xml:space="preserve">Website ECO Cast sponsored </w:t>
      </w:r>
      <w:r w:rsidRPr="00433B6E">
        <w:t xml:space="preserve">by SAMHSA </w:t>
      </w:r>
      <w:r>
        <w:t>facilitated by Michael Duffy on Peer Support and Recovery Support.</w:t>
      </w:r>
    </w:p>
    <w:p w:rsidR="004A0EAA" w:rsidRDefault="004A0EAA" w:rsidP="00706FBE">
      <w:pPr>
        <w:pStyle w:val="ListParagraph"/>
        <w:numPr>
          <w:ilvl w:val="0"/>
          <w:numId w:val="29"/>
        </w:numPr>
        <w:spacing w:after="0"/>
        <w:ind w:left="720"/>
        <w:contextualSpacing w:val="0"/>
        <w:jc w:val="both"/>
      </w:pPr>
      <w:r>
        <w:t>Peer Support</w:t>
      </w:r>
    </w:p>
    <w:p w:rsidR="004A0EAA" w:rsidRDefault="004A0EAA" w:rsidP="00706FBE">
      <w:pPr>
        <w:pStyle w:val="ListParagraph"/>
        <w:numPr>
          <w:ilvl w:val="0"/>
          <w:numId w:val="29"/>
        </w:numPr>
        <w:spacing w:after="0" w:line="240" w:lineRule="auto"/>
        <w:ind w:left="720"/>
        <w:contextualSpacing w:val="0"/>
        <w:jc w:val="both"/>
      </w:pPr>
      <w:r>
        <w:t xml:space="preserve">Primary Care Behavioral Health Integration Summit is scheduled for December 10 thru December 11, 2014 </w:t>
      </w:r>
      <w:r w:rsidRPr="00433B6E">
        <w:t>in New Orleans.</w:t>
      </w:r>
    </w:p>
    <w:p w:rsidR="004A0EAA" w:rsidRDefault="004A0EAA" w:rsidP="00706FBE">
      <w:pPr>
        <w:pStyle w:val="ListParagraph"/>
        <w:numPr>
          <w:ilvl w:val="0"/>
          <w:numId w:val="29"/>
        </w:numPr>
        <w:spacing w:after="0"/>
        <w:ind w:left="720"/>
        <w:contextualSpacing w:val="0"/>
        <w:jc w:val="both"/>
      </w:pPr>
      <w:r>
        <w:lastRenderedPageBreak/>
        <w:t>Gambling Program activities</w:t>
      </w:r>
    </w:p>
    <w:p w:rsidR="004A0EAA" w:rsidRDefault="004A0EAA" w:rsidP="00525898">
      <w:pPr>
        <w:pStyle w:val="ListParagraph"/>
        <w:numPr>
          <w:ilvl w:val="0"/>
          <w:numId w:val="29"/>
        </w:numPr>
        <w:spacing w:after="240"/>
        <w:ind w:left="720"/>
        <w:contextualSpacing w:val="0"/>
        <w:jc w:val="both"/>
      </w:pPr>
      <w:r>
        <w:t>National Recovery Month</w:t>
      </w:r>
    </w:p>
    <w:p w:rsidR="004A0EAA" w:rsidRDefault="004A0EAA" w:rsidP="00A44E27">
      <w:pPr>
        <w:pStyle w:val="ListParagraph"/>
        <w:numPr>
          <w:ilvl w:val="0"/>
          <w:numId w:val="6"/>
        </w:numPr>
        <w:spacing w:after="0"/>
        <w:ind w:left="360"/>
        <w:jc w:val="both"/>
        <w:rPr>
          <w:b/>
        </w:rPr>
      </w:pPr>
      <w:r>
        <w:rPr>
          <w:b/>
        </w:rPr>
        <w:t>REVIEW OF CHAPTER 37-LOUISIANA COMMISSION ON ADDICTIVE DISORDERS LOUISIANA REVISED STATUE 46:2503 (COMMISSION DUTIES AND RESPONSIBILITIES) AND 2504 (COMMISSION; REPORTS, RECOMMENDATIONS)</w:t>
      </w:r>
    </w:p>
    <w:p w:rsidR="004A0EAA" w:rsidRDefault="004A0EAA" w:rsidP="00CC67C2">
      <w:pPr>
        <w:pStyle w:val="ListParagraph"/>
        <w:spacing w:after="0" w:line="240" w:lineRule="auto"/>
        <w:ind w:left="360"/>
        <w:jc w:val="both"/>
      </w:pPr>
      <w:r>
        <w:t xml:space="preserve">A copy of the legislation that created the Louisiana Commission on Addictive Disorders was provided to each Commission member.  Then Carol Foret reviewed the information found in the Duties and Responsibilities as well as the Commission Reports and Recommendations Sections, which were Revised Statue (R.S.) 2503 and R.S. 2504.  Ms. Foret felt it was important the members of the Commission were made aware of these responsibilities to ensure the updated LCAD Strategic Plan’s finished product would truly guide the actions of the Commission in the coming year(s) to reflect its legislatively charged duties.  Ms. Foret pointed </w:t>
      </w:r>
      <w:r w:rsidRPr="00433B6E">
        <w:t xml:space="preserve">out that the commission would need to </w:t>
      </w:r>
      <w:r>
        <w:t>reflect and determine if their legislative requirements are being met by the current actions/activities of the commission.</w:t>
      </w:r>
    </w:p>
    <w:p w:rsidR="004A0EAA" w:rsidRDefault="004A0EAA" w:rsidP="00CC67C2">
      <w:pPr>
        <w:pStyle w:val="ListParagraph"/>
        <w:spacing w:after="0" w:line="240" w:lineRule="auto"/>
        <w:ind w:left="360"/>
        <w:jc w:val="both"/>
      </w:pPr>
    </w:p>
    <w:p w:rsidR="004A0EAA" w:rsidRPr="00433B6E" w:rsidRDefault="004A0EAA" w:rsidP="00525898">
      <w:pPr>
        <w:pStyle w:val="ListParagraph"/>
        <w:spacing w:after="360" w:line="240" w:lineRule="auto"/>
        <w:ind w:left="360"/>
        <w:contextualSpacing w:val="0"/>
        <w:jc w:val="both"/>
      </w:pPr>
      <w:r>
        <w:t xml:space="preserve">Ms. Foret also pointed out the content of the past Governor’s Annual Reports failed to include the prescribed information found in R.S. 2504 and is not being submitted timely.  The content of past LCAD Governor’s Annual Reports included only actions and activities legislatively prescribed </w:t>
      </w:r>
      <w:r w:rsidR="00330789">
        <w:t xml:space="preserve">to </w:t>
      </w:r>
      <w:r>
        <w:t xml:space="preserve">or action taken by the Office of Behavioral Health.  This report should reflect activities of the LCAD of </w:t>
      </w:r>
      <w:r w:rsidR="00330789">
        <w:t>its</w:t>
      </w:r>
      <w:r>
        <w:t xml:space="preserve"> previous year </w:t>
      </w:r>
      <w:r w:rsidR="00330789">
        <w:t>and recommendations</w:t>
      </w:r>
      <w:r>
        <w:t xml:space="preserve"> </w:t>
      </w:r>
      <w:r w:rsidR="00330789">
        <w:t xml:space="preserve">as to future programs.  </w:t>
      </w:r>
    </w:p>
    <w:p w:rsidR="004A0EAA" w:rsidRPr="00C12E84" w:rsidRDefault="004A0EAA" w:rsidP="00D958EB">
      <w:pPr>
        <w:pStyle w:val="ListParagraph"/>
        <w:spacing w:after="120" w:line="240" w:lineRule="auto"/>
        <w:ind w:left="360" w:hanging="360"/>
        <w:contextualSpacing w:val="0"/>
        <w:rPr>
          <w:b/>
        </w:rPr>
      </w:pPr>
      <w:r w:rsidRPr="00C12E84">
        <w:rPr>
          <w:b/>
        </w:rPr>
        <w:t>V.</w:t>
      </w:r>
      <w:r w:rsidRPr="00C12E84">
        <w:rPr>
          <w:b/>
        </w:rPr>
        <w:tab/>
        <w:t>Next Commission Meeting</w:t>
      </w:r>
    </w:p>
    <w:p w:rsidR="004A0EAA" w:rsidRPr="00C12E84" w:rsidRDefault="004A0EAA" w:rsidP="00525898">
      <w:pPr>
        <w:pStyle w:val="ListParagraph"/>
        <w:spacing w:after="360" w:line="240" w:lineRule="auto"/>
        <w:ind w:left="0"/>
        <w:contextualSpacing w:val="0"/>
        <w:jc w:val="both"/>
      </w:pPr>
      <w:r w:rsidRPr="00C12E84">
        <w:t xml:space="preserve">The next meeting of the Louisiana Commission on Addictive Disorders was discussed, and the date, time, and location were set.  The next meeting will take place </w:t>
      </w:r>
      <w:r>
        <w:t>in Baton Rouge, at OBH Headquarters, from 1:00 p.m. to 3:00 p.m. on Tuesday, November 11, 2014</w:t>
      </w:r>
      <w:r w:rsidRPr="00C12E84">
        <w:t>.</w:t>
      </w:r>
    </w:p>
    <w:p w:rsidR="004A0EAA" w:rsidRPr="00C12E84" w:rsidRDefault="004A0EAA" w:rsidP="00D958EB">
      <w:pPr>
        <w:pStyle w:val="ListParagraph"/>
        <w:spacing w:after="120" w:line="240" w:lineRule="auto"/>
        <w:ind w:left="360" w:hanging="360"/>
        <w:contextualSpacing w:val="0"/>
        <w:rPr>
          <w:b/>
        </w:rPr>
      </w:pPr>
      <w:r w:rsidRPr="00C12E84">
        <w:rPr>
          <w:b/>
        </w:rPr>
        <w:t>VI.</w:t>
      </w:r>
      <w:r w:rsidRPr="00C12E84">
        <w:rPr>
          <w:b/>
        </w:rPr>
        <w:tab/>
        <w:t>Adjournment</w:t>
      </w:r>
    </w:p>
    <w:p w:rsidR="004A0EAA" w:rsidRDefault="004A0EAA" w:rsidP="00DA0E92">
      <w:pPr>
        <w:tabs>
          <w:tab w:val="left" w:pos="0"/>
        </w:tabs>
        <w:spacing w:after="0" w:line="240" w:lineRule="auto"/>
        <w:jc w:val="both"/>
        <w:rPr>
          <w:rFonts w:cs="Calibri"/>
        </w:rPr>
      </w:pPr>
      <w:r w:rsidRPr="00C12E84">
        <w:rPr>
          <w:rFonts w:cs="Calibri"/>
        </w:rPr>
        <w:t>Freddie Landry called for a motion to adjourn the meeting.  Dr. To</w:t>
      </w:r>
      <w:r>
        <w:rPr>
          <w:rFonts w:cs="Calibri"/>
        </w:rPr>
        <w:t>ny Wick</w:t>
      </w:r>
      <w:r w:rsidRPr="00C12E84">
        <w:rPr>
          <w:rFonts w:cs="Calibri"/>
        </w:rPr>
        <w:t xml:space="preserve"> made the motion to adjourn, and </w:t>
      </w:r>
      <w:r>
        <w:rPr>
          <w:rFonts w:cs="Calibri"/>
        </w:rPr>
        <w:t xml:space="preserve">Dr. Tom Lief </w:t>
      </w:r>
      <w:r w:rsidRPr="00C12E84">
        <w:rPr>
          <w:rFonts w:cs="Calibri"/>
        </w:rPr>
        <w:t>seconded the motion.  All were in favor, and the motion passed to adjourn the meeting at 2:</w:t>
      </w:r>
      <w:r w:rsidR="00433B6E">
        <w:rPr>
          <w:rFonts w:cs="Calibri"/>
        </w:rPr>
        <w:t xml:space="preserve">54 </w:t>
      </w:r>
      <w:r w:rsidRPr="00C12E84">
        <w:rPr>
          <w:rFonts w:cs="Calibri"/>
        </w:rPr>
        <w:t>p.m.</w:t>
      </w:r>
    </w:p>
    <w:p w:rsidR="004A0EAA" w:rsidRPr="00747D02" w:rsidRDefault="004A0EAA" w:rsidP="00DA0E92">
      <w:pPr>
        <w:tabs>
          <w:tab w:val="left" w:pos="0"/>
        </w:tabs>
        <w:spacing w:after="0" w:line="240" w:lineRule="auto"/>
        <w:jc w:val="both"/>
        <w:rPr>
          <w:rFonts w:cs="Calibri"/>
        </w:rPr>
      </w:pPr>
    </w:p>
    <w:sectPr w:rsidR="004A0EAA" w:rsidRPr="00747D02" w:rsidSect="00CF186D">
      <w:headerReference w:type="default" r:id="rId8"/>
      <w:pgSz w:w="12240" w:h="15840"/>
      <w:pgMar w:top="1080" w:right="90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AA" w:rsidRDefault="004A0EAA" w:rsidP="001D0FB2">
      <w:pPr>
        <w:spacing w:after="0" w:line="240" w:lineRule="auto"/>
      </w:pPr>
      <w:r>
        <w:separator/>
      </w:r>
    </w:p>
  </w:endnote>
  <w:endnote w:type="continuationSeparator" w:id="0">
    <w:p w:rsidR="004A0EAA" w:rsidRDefault="004A0EAA" w:rsidP="001D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AA" w:rsidRDefault="004A0EAA" w:rsidP="001D0FB2">
      <w:pPr>
        <w:spacing w:after="0" w:line="240" w:lineRule="auto"/>
      </w:pPr>
      <w:r>
        <w:separator/>
      </w:r>
    </w:p>
  </w:footnote>
  <w:footnote w:type="continuationSeparator" w:id="0">
    <w:p w:rsidR="004A0EAA" w:rsidRDefault="004A0EAA" w:rsidP="001D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AA" w:rsidRDefault="004A0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194"/>
    <w:multiLevelType w:val="hybridMultilevel"/>
    <w:tmpl w:val="BE58D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203C"/>
    <w:multiLevelType w:val="hybridMultilevel"/>
    <w:tmpl w:val="3244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76FE"/>
    <w:multiLevelType w:val="hybridMultilevel"/>
    <w:tmpl w:val="07EA07AC"/>
    <w:lvl w:ilvl="0" w:tplc="16A40EC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37F3595"/>
    <w:multiLevelType w:val="hybridMultilevel"/>
    <w:tmpl w:val="A74EC5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4A53964"/>
    <w:multiLevelType w:val="hybridMultilevel"/>
    <w:tmpl w:val="277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735"/>
    <w:multiLevelType w:val="hybridMultilevel"/>
    <w:tmpl w:val="B0486D0E"/>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6">
    <w:nsid w:val="1A236C3B"/>
    <w:multiLevelType w:val="hybridMultilevel"/>
    <w:tmpl w:val="4064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236DA"/>
    <w:multiLevelType w:val="hybridMultilevel"/>
    <w:tmpl w:val="FD3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765BF"/>
    <w:multiLevelType w:val="hybridMultilevel"/>
    <w:tmpl w:val="235492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4476E08"/>
    <w:multiLevelType w:val="hybridMultilevel"/>
    <w:tmpl w:val="DD7A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82045D"/>
    <w:multiLevelType w:val="hybridMultilevel"/>
    <w:tmpl w:val="1A3CBC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E37D01"/>
    <w:multiLevelType w:val="hybridMultilevel"/>
    <w:tmpl w:val="C9B248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22B"/>
    <w:multiLevelType w:val="hybridMultilevel"/>
    <w:tmpl w:val="785009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851870"/>
    <w:multiLevelType w:val="hybridMultilevel"/>
    <w:tmpl w:val="04081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9B7B29"/>
    <w:multiLevelType w:val="hybridMultilevel"/>
    <w:tmpl w:val="486835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A35740"/>
    <w:multiLevelType w:val="hybridMultilevel"/>
    <w:tmpl w:val="D03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204DC"/>
    <w:multiLevelType w:val="hybridMultilevel"/>
    <w:tmpl w:val="537A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F5946"/>
    <w:multiLevelType w:val="hybridMultilevel"/>
    <w:tmpl w:val="18A6FB06"/>
    <w:lvl w:ilvl="0" w:tplc="04090003">
      <w:start w:val="1"/>
      <w:numFmt w:val="bullet"/>
      <w:lvlText w:val="o"/>
      <w:lvlJc w:val="left"/>
      <w:pPr>
        <w:ind w:left="1486" w:hanging="360"/>
      </w:pPr>
      <w:rPr>
        <w:rFonts w:ascii="Courier New" w:hAnsi="Courier New"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9">
    <w:nsid w:val="4B3E53A3"/>
    <w:multiLevelType w:val="hybridMultilevel"/>
    <w:tmpl w:val="B0D206BA"/>
    <w:lvl w:ilvl="0" w:tplc="8F3E127C">
      <w:start w:val="1"/>
      <w:numFmt w:val="decimal"/>
      <w:lvlText w:val="%1."/>
      <w:lvlJc w:val="left"/>
      <w:pPr>
        <w:tabs>
          <w:tab w:val="num" w:pos="820"/>
        </w:tabs>
        <w:ind w:left="820" w:hanging="360"/>
      </w:pPr>
      <w:rPr>
        <w:rFonts w:cs="Times New Roman" w:hint="default"/>
      </w:rPr>
    </w:lvl>
    <w:lvl w:ilvl="1" w:tplc="00190409" w:tentative="1">
      <w:start w:val="1"/>
      <w:numFmt w:val="lowerLetter"/>
      <w:lvlText w:val="%2."/>
      <w:lvlJc w:val="left"/>
      <w:pPr>
        <w:tabs>
          <w:tab w:val="num" w:pos="1540"/>
        </w:tabs>
        <w:ind w:left="1540" w:hanging="360"/>
      </w:pPr>
      <w:rPr>
        <w:rFonts w:cs="Times New Roman"/>
      </w:rPr>
    </w:lvl>
    <w:lvl w:ilvl="2" w:tplc="001B0409" w:tentative="1">
      <w:start w:val="1"/>
      <w:numFmt w:val="lowerRoman"/>
      <w:lvlText w:val="%3."/>
      <w:lvlJc w:val="right"/>
      <w:pPr>
        <w:tabs>
          <w:tab w:val="num" w:pos="2260"/>
        </w:tabs>
        <w:ind w:left="2260" w:hanging="180"/>
      </w:pPr>
      <w:rPr>
        <w:rFonts w:cs="Times New Roman"/>
      </w:rPr>
    </w:lvl>
    <w:lvl w:ilvl="3" w:tplc="000F0409" w:tentative="1">
      <w:start w:val="1"/>
      <w:numFmt w:val="decimal"/>
      <w:lvlText w:val="%4."/>
      <w:lvlJc w:val="left"/>
      <w:pPr>
        <w:tabs>
          <w:tab w:val="num" w:pos="2980"/>
        </w:tabs>
        <w:ind w:left="2980" w:hanging="360"/>
      </w:pPr>
      <w:rPr>
        <w:rFonts w:cs="Times New Roman"/>
      </w:rPr>
    </w:lvl>
    <w:lvl w:ilvl="4" w:tplc="00190409" w:tentative="1">
      <w:start w:val="1"/>
      <w:numFmt w:val="lowerLetter"/>
      <w:lvlText w:val="%5."/>
      <w:lvlJc w:val="left"/>
      <w:pPr>
        <w:tabs>
          <w:tab w:val="num" w:pos="3700"/>
        </w:tabs>
        <w:ind w:left="3700" w:hanging="360"/>
      </w:pPr>
      <w:rPr>
        <w:rFonts w:cs="Times New Roman"/>
      </w:rPr>
    </w:lvl>
    <w:lvl w:ilvl="5" w:tplc="001B0409" w:tentative="1">
      <w:start w:val="1"/>
      <w:numFmt w:val="lowerRoman"/>
      <w:lvlText w:val="%6."/>
      <w:lvlJc w:val="right"/>
      <w:pPr>
        <w:tabs>
          <w:tab w:val="num" w:pos="4420"/>
        </w:tabs>
        <w:ind w:left="4420" w:hanging="180"/>
      </w:pPr>
      <w:rPr>
        <w:rFonts w:cs="Times New Roman"/>
      </w:rPr>
    </w:lvl>
    <w:lvl w:ilvl="6" w:tplc="000F0409" w:tentative="1">
      <w:start w:val="1"/>
      <w:numFmt w:val="decimal"/>
      <w:lvlText w:val="%7."/>
      <w:lvlJc w:val="left"/>
      <w:pPr>
        <w:tabs>
          <w:tab w:val="num" w:pos="5140"/>
        </w:tabs>
        <w:ind w:left="5140" w:hanging="360"/>
      </w:pPr>
      <w:rPr>
        <w:rFonts w:cs="Times New Roman"/>
      </w:rPr>
    </w:lvl>
    <w:lvl w:ilvl="7" w:tplc="00190409" w:tentative="1">
      <w:start w:val="1"/>
      <w:numFmt w:val="lowerLetter"/>
      <w:lvlText w:val="%8."/>
      <w:lvlJc w:val="left"/>
      <w:pPr>
        <w:tabs>
          <w:tab w:val="num" w:pos="5860"/>
        </w:tabs>
        <w:ind w:left="5860" w:hanging="360"/>
      </w:pPr>
      <w:rPr>
        <w:rFonts w:cs="Times New Roman"/>
      </w:rPr>
    </w:lvl>
    <w:lvl w:ilvl="8" w:tplc="001B0409" w:tentative="1">
      <w:start w:val="1"/>
      <w:numFmt w:val="lowerRoman"/>
      <w:lvlText w:val="%9."/>
      <w:lvlJc w:val="right"/>
      <w:pPr>
        <w:tabs>
          <w:tab w:val="num" w:pos="6580"/>
        </w:tabs>
        <w:ind w:left="6580" w:hanging="180"/>
      </w:pPr>
      <w:rPr>
        <w:rFonts w:cs="Times New Roman"/>
      </w:rPr>
    </w:lvl>
  </w:abstractNum>
  <w:abstractNum w:abstractNumId="20">
    <w:nsid w:val="4E5C52A9"/>
    <w:multiLevelType w:val="hybridMultilevel"/>
    <w:tmpl w:val="B99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B0351"/>
    <w:multiLevelType w:val="hybridMultilevel"/>
    <w:tmpl w:val="73E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A7A72"/>
    <w:multiLevelType w:val="hybridMultilevel"/>
    <w:tmpl w:val="8FD8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B39BA"/>
    <w:multiLevelType w:val="hybridMultilevel"/>
    <w:tmpl w:val="952C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C01F8"/>
    <w:multiLevelType w:val="hybridMultilevel"/>
    <w:tmpl w:val="8684E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E730EB"/>
    <w:multiLevelType w:val="hybridMultilevel"/>
    <w:tmpl w:val="E5883B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3BD5EB2"/>
    <w:multiLevelType w:val="hybridMultilevel"/>
    <w:tmpl w:val="209410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A9445CD"/>
    <w:multiLevelType w:val="hybridMultilevel"/>
    <w:tmpl w:val="7B4EC4B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F1762B5"/>
    <w:multiLevelType w:val="hybridMultilevel"/>
    <w:tmpl w:val="F5DCB5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6"/>
  </w:num>
  <w:num w:numId="6">
    <w:abstractNumId w:val="21"/>
  </w:num>
  <w:num w:numId="7">
    <w:abstractNumId w:val="13"/>
  </w:num>
  <w:num w:numId="8">
    <w:abstractNumId w:val="20"/>
  </w:num>
  <w:num w:numId="9">
    <w:abstractNumId w:val="14"/>
  </w:num>
  <w:num w:numId="10">
    <w:abstractNumId w:val="27"/>
  </w:num>
  <w:num w:numId="11">
    <w:abstractNumId w:val="22"/>
  </w:num>
  <w:num w:numId="12">
    <w:abstractNumId w:val="25"/>
  </w:num>
  <w:num w:numId="13">
    <w:abstractNumId w:val="2"/>
  </w:num>
  <w:num w:numId="14">
    <w:abstractNumId w:val="9"/>
  </w:num>
  <w:num w:numId="15">
    <w:abstractNumId w:val="17"/>
  </w:num>
  <w:num w:numId="16">
    <w:abstractNumId w:val="24"/>
  </w:num>
  <w:num w:numId="17">
    <w:abstractNumId w:val="16"/>
  </w:num>
  <w:num w:numId="18">
    <w:abstractNumId w:val="10"/>
  </w:num>
  <w:num w:numId="19">
    <w:abstractNumId w:val="28"/>
  </w:num>
  <w:num w:numId="20">
    <w:abstractNumId w:val="3"/>
  </w:num>
  <w:num w:numId="21">
    <w:abstractNumId w:val="12"/>
  </w:num>
  <w:num w:numId="22">
    <w:abstractNumId w:val="5"/>
  </w:num>
  <w:num w:numId="23">
    <w:abstractNumId w:val="15"/>
  </w:num>
  <w:num w:numId="24">
    <w:abstractNumId w:val="11"/>
  </w:num>
  <w:num w:numId="25">
    <w:abstractNumId w:val="18"/>
  </w:num>
  <w:num w:numId="26">
    <w:abstractNumId w:val="0"/>
  </w:num>
  <w:num w:numId="27">
    <w:abstractNumId w:val="23"/>
  </w:num>
  <w:num w:numId="28">
    <w:abstractNumId w:val="19"/>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2"/>
    <w:rsid w:val="0000095E"/>
    <w:rsid w:val="00003B0B"/>
    <w:rsid w:val="00005296"/>
    <w:rsid w:val="000065F9"/>
    <w:rsid w:val="0001206C"/>
    <w:rsid w:val="00013E68"/>
    <w:rsid w:val="00015422"/>
    <w:rsid w:val="0001742A"/>
    <w:rsid w:val="00027A17"/>
    <w:rsid w:val="00030BBF"/>
    <w:rsid w:val="0003169D"/>
    <w:rsid w:val="00033ADE"/>
    <w:rsid w:val="0003518C"/>
    <w:rsid w:val="00036F00"/>
    <w:rsid w:val="000411D2"/>
    <w:rsid w:val="00041408"/>
    <w:rsid w:val="00042431"/>
    <w:rsid w:val="0004318D"/>
    <w:rsid w:val="000434F8"/>
    <w:rsid w:val="00044BA4"/>
    <w:rsid w:val="00046E8C"/>
    <w:rsid w:val="00047299"/>
    <w:rsid w:val="00050592"/>
    <w:rsid w:val="00056642"/>
    <w:rsid w:val="00061A4F"/>
    <w:rsid w:val="000665C2"/>
    <w:rsid w:val="00067F5A"/>
    <w:rsid w:val="00070A42"/>
    <w:rsid w:val="00071895"/>
    <w:rsid w:val="000718C1"/>
    <w:rsid w:val="00073C5C"/>
    <w:rsid w:val="00073D62"/>
    <w:rsid w:val="00076045"/>
    <w:rsid w:val="00077E8D"/>
    <w:rsid w:val="000806AB"/>
    <w:rsid w:val="00082923"/>
    <w:rsid w:val="00083E92"/>
    <w:rsid w:val="000909BC"/>
    <w:rsid w:val="000909C7"/>
    <w:rsid w:val="00092E02"/>
    <w:rsid w:val="00092FC2"/>
    <w:rsid w:val="000934EF"/>
    <w:rsid w:val="000A0FB3"/>
    <w:rsid w:val="000A1DB0"/>
    <w:rsid w:val="000A290B"/>
    <w:rsid w:val="000A5C7A"/>
    <w:rsid w:val="000A6AE5"/>
    <w:rsid w:val="000B2C7E"/>
    <w:rsid w:val="000B3062"/>
    <w:rsid w:val="000B3CCD"/>
    <w:rsid w:val="000B5F45"/>
    <w:rsid w:val="000C0649"/>
    <w:rsid w:val="000C0DC9"/>
    <w:rsid w:val="000C2726"/>
    <w:rsid w:val="000C530F"/>
    <w:rsid w:val="000D41F1"/>
    <w:rsid w:val="000D73B3"/>
    <w:rsid w:val="000D7B5A"/>
    <w:rsid w:val="000E227D"/>
    <w:rsid w:val="000E7461"/>
    <w:rsid w:val="000E7CC9"/>
    <w:rsid w:val="000F0E51"/>
    <w:rsid w:val="000F1BD7"/>
    <w:rsid w:val="000F34AB"/>
    <w:rsid w:val="000F3870"/>
    <w:rsid w:val="000F4938"/>
    <w:rsid w:val="000F56EC"/>
    <w:rsid w:val="000F6098"/>
    <w:rsid w:val="000F7235"/>
    <w:rsid w:val="00102829"/>
    <w:rsid w:val="00103F03"/>
    <w:rsid w:val="00104EFA"/>
    <w:rsid w:val="00111AEB"/>
    <w:rsid w:val="00120BC4"/>
    <w:rsid w:val="00120C49"/>
    <w:rsid w:val="00124874"/>
    <w:rsid w:val="00125B8E"/>
    <w:rsid w:val="001276E7"/>
    <w:rsid w:val="00127A0E"/>
    <w:rsid w:val="00131C23"/>
    <w:rsid w:val="0013206F"/>
    <w:rsid w:val="00133115"/>
    <w:rsid w:val="001335C1"/>
    <w:rsid w:val="00134519"/>
    <w:rsid w:val="001359EE"/>
    <w:rsid w:val="00136081"/>
    <w:rsid w:val="001376F1"/>
    <w:rsid w:val="001406FE"/>
    <w:rsid w:val="0014086A"/>
    <w:rsid w:val="0014149F"/>
    <w:rsid w:val="00151A41"/>
    <w:rsid w:val="00151D83"/>
    <w:rsid w:val="00152AA4"/>
    <w:rsid w:val="00162633"/>
    <w:rsid w:val="00162D69"/>
    <w:rsid w:val="00165140"/>
    <w:rsid w:val="00166512"/>
    <w:rsid w:val="00166982"/>
    <w:rsid w:val="001700DF"/>
    <w:rsid w:val="0017231D"/>
    <w:rsid w:val="00174875"/>
    <w:rsid w:val="00175250"/>
    <w:rsid w:val="00184451"/>
    <w:rsid w:val="00184BEC"/>
    <w:rsid w:val="0018659D"/>
    <w:rsid w:val="001877DB"/>
    <w:rsid w:val="001905A4"/>
    <w:rsid w:val="00190E01"/>
    <w:rsid w:val="00191EE6"/>
    <w:rsid w:val="00195D09"/>
    <w:rsid w:val="001A0462"/>
    <w:rsid w:val="001A2134"/>
    <w:rsid w:val="001A6297"/>
    <w:rsid w:val="001A779E"/>
    <w:rsid w:val="001B0BC8"/>
    <w:rsid w:val="001B43FE"/>
    <w:rsid w:val="001B56C0"/>
    <w:rsid w:val="001B7D3D"/>
    <w:rsid w:val="001C0539"/>
    <w:rsid w:val="001C10DF"/>
    <w:rsid w:val="001C1403"/>
    <w:rsid w:val="001C6577"/>
    <w:rsid w:val="001C74C1"/>
    <w:rsid w:val="001D0FB2"/>
    <w:rsid w:val="001D1395"/>
    <w:rsid w:val="001D3E67"/>
    <w:rsid w:val="001D528D"/>
    <w:rsid w:val="001D79E8"/>
    <w:rsid w:val="001E03A6"/>
    <w:rsid w:val="001E0B84"/>
    <w:rsid w:val="001E27A9"/>
    <w:rsid w:val="001E2D9D"/>
    <w:rsid w:val="001E4814"/>
    <w:rsid w:val="001E4D5F"/>
    <w:rsid w:val="001E4FB6"/>
    <w:rsid w:val="001F1404"/>
    <w:rsid w:val="001F2546"/>
    <w:rsid w:val="001F5FBC"/>
    <w:rsid w:val="00201E8B"/>
    <w:rsid w:val="00204145"/>
    <w:rsid w:val="00204BD0"/>
    <w:rsid w:val="00205C18"/>
    <w:rsid w:val="00205D3E"/>
    <w:rsid w:val="00206097"/>
    <w:rsid w:val="002206E3"/>
    <w:rsid w:val="002231AA"/>
    <w:rsid w:val="00225BD2"/>
    <w:rsid w:val="00230805"/>
    <w:rsid w:val="0023220A"/>
    <w:rsid w:val="00233A6B"/>
    <w:rsid w:val="002355DB"/>
    <w:rsid w:val="00235917"/>
    <w:rsid w:val="0023599F"/>
    <w:rsid w:val="00235C0D"/>
    <w:rsid w:val="0023609B"/>
    <w:rsid w:val="00240151"/>
    <w:rsid w:val="00240213"/>
    <w:rsid w:val="0024049C"/>
    <w:rsid w:val="0024181D"/>
    <w:rsid w:val="00246199"/>
    <w:rsid w:val="00251A66"/>
    <w:rsid w:val="00251F2E"/>
    <w:rsid w:val="00252F42"/>
    <w:rsid w:val="00253357"/>
    <w:rsid w:val="00253B41"/>
    <w:rsid w:val="00254BBD"/>
    <w:rsid w:val="00255FFF"/>
    <w:rsid w:val="00264FC4"/>
    <w:rsid w:val="002652F0"/>
    <w:rsid w:val="0026552F"/>
    <w:rsid w:val="00270E72"/>
    <w:rsid w:val="0027209E"/>
    <w:rsid w:val="00272C57"/>
    <w:rsid w:val="00274E61"/>
    <w:rsid w:val="00280A97"/>
    <w:rsid w:val="00281F99"/>
    <w:rsid w:val="00281FEF"/>
    <w:rsid w:val="00283696"/>
    <w:rsid w:val="0028370C"/>
    <w:rsid w:val="002839D5"/>
    <w:rsid w:val="00283A95"/>
    <w:rsid w:val="002851B7"/>
    <w:rsid w:val="00285796"/>
    <w:rsid w:val="0028768F"/>
    <w:rsid w:val="0028797E"/>
    <w:rsid w:val="0029013B"/>
    <w:rsid w:val="00290A64"/>
    <w:rsid w:val="00292ACD"/>
    <w:rsid w:val="00295290"/>
    <w:rsid w:val="002961D5"/>
    <w:rsid w:val="00296AAB"/>
    <w:rsid w:val="002A0695"/>
    <w:rsid w:val="002A079B"/>
    <w:rsid w:val="002A24AF"/>
    <w:rsid w:val="002A2F4E"/>
    <w:rsid w:val="002A32DC"/>
    <w:rsid w:val="002A5A4C"/>
    <w:rsid w:val="002A7FD6"/>
    <w:rsid w:val="002B1B5F"/>
    <w:rsid w:val="002B1B72"/>
    <w:rsid w:val="002B212D"/>
    <w:rsid w:val="002B2EB9"/>
    <w:rsid w:val="002B2F65"/>
    <w:rsid w:val="002B3933"/>
    <w:rsid w:val="002B4D96"/>
    <w:rsid w:val="002B52C0"/>
    <w:rsid w:val="002B52FB"/>
    <w:rsid w:val="002B5707"/>
    <w:rsid w:val="002B63B6"/>
    <w:rsid w:val="002C41E3"/>
    <w:rsid w:val="002C5361"/>
    <w:rsid w:val="002C631D"/>
    <w:rsid w:val="002D238B"/>
    <w:rsid w:val="002D57F0"/>
    <w:rsid w:val="002D63A6"/>
    <w:rsid w:val="002D7069"/>
    <w:rsid w:val="002E39DD"/>
    <w:rsid w:val="002E4DAC"/>
    <w:rsid w:val="002E5A41"/>
    <w:rsid w:val="002E77B2"/>
    <w:rsid w:val="002E78FB"/>
    <w:rsid w:val="002F2ADC"/>
    <w:rsid w:val="002F335A"/>
    <w:rsid w:val="002F3906"/>
    <w:rsid w:val="00300C17"/>
    <w:rsid w:val="00300F8E"/>
    <w:rsid w:val="003043AF"/>
    <w:rsid w:val="00305424"/>
    <w:rsid w:val="00305C30"/>
    <w:rsid w:val="0031026A"/>
    <w:rsid w:val="00310F5E"/>
    <w:rsid w:val="00312AC0"/>
    <w:rsid w:val="0031322D"/>
    <w:rsid w:val="00316693"/>
    <w:rsid w:val="00317C21"/>
    <w:rsid w:val="00321C6C"/>
    <w:rsid w:val="00321CD9"/>
    <w:rsid w:val="003224E8"/>
    <w:rsid w:val="00322B4C"/>
    <w:rsid w:val="00322DCF"/>
    <w:rsid w:val="00323EA3"/>
    <w:rsid w:val="00324CFB"/>
    <w:rsid w:val="00325153"/>
    <w:rsid w:val="00330789"/>
    <w:rsid w:val="00330C1F"/>
    <w:rsid w:val="00331AFA"/>
    <w:rsid w:val="00333882"/>
    <w:rsid w:val="003345CE"/>
    <w:rsid w:val="00334CB7"/>
    <w:rsid w:val="003401E7"/>
    <w:rsid w:val="00340542"/>
    <w:rsid w:val="003434D4"/>
    <w:rsid w:val="00344638"/>
    <w:rsid w:val="003451A5"/>
    <w:rsid w:val="00345B1E"/>
    <w:rsid w:val="00345FD3"/>
    <w:rsid w:val="00346993"/>
    <w:rsid w:val="00347B5E"/>
    <w:rsid w:val="003509F7"/>
    <w:rsid w:val="003525EA"/>
    <w:rsid w:val="00353BBD"/>
    <w:rsid w:val="003545FF"/>
    <w:rsid w:val="00355359"/>
    <w:rsid w:val="00356455"/>
    <w:rsid w:val="00360A59"/>
    <w:rsid w:val="00363400"/>
    <w:rsid w:val="00365BDC"/>
    <w:rsid w:val="00371E0B"/>
    <w:rsid w:val="00372537"/>
    <w:rsid w:val="00372676"/>
    <w:rsid w:val="0038099A"/>
    <w:rsid w:val="003860EC"/>
    <w:rsid w:val="00386D8C"/>
    <w:rsid w:val="0039034E"/>
    <w:rsid w:val="00390504"/>
    <w:rsid w:val="00390990"/>
    <w:rsid w:val="00393B58"/>
    <w:rsid w:val="00396FD0"/>
    <w:rsid w:val="00397BCF"/>
    <w:rsid w:val="003B0F9B"/>
    <w:rsid w:val="003B1D86"/>
    <w:rsid w:val="003B34F6"/>
    <w:rsid w:val="003B525E"/>
    <w:rsid w:val="003B54BF"/>
    <w:rsid w:val="003C6045"/>
    <w:rsid w:val="003C63C6"/>
    <w:rsid w:val="003D0927"/>
    <w:rsid w:val="003D193A"/>
    <w:rsid w:val="003D4551"/>
    <w:rsid w:val="003D5570"/>
    <w:rsid w:val="003D74EA"/>
    <w:rsid w:val="003E2E81"/>
    <w:rsid w:val="003F1193"/>
    <w:rsid w:val="003F3CB7"/>
    <w:rsid w:val="003F482D"/>
    <w:rsid w:val="003F4980"/>
    <w:rsid w:val="003F5332"/>
    <w:rsid w:val="003F60D5"/>
    <w:rsid w:val="003F6833"/>
    <w:rsid w:val="003F7289"/>
    <w:rsid w:val="003F7359"/>
    <w:rsid w:val="003F7FC8"/>
    <w:rsid w:val="004048C8"/>
    <w:rsid w:val="00407B99"/>
    <w:rsid w:val="00410310"/>
    <w:rsid w:val="0041038E"/>
    <w:rsid w:val="004104CE"/>
    <w:rsid w:val="00410974"/>
    <w:rsid w:val="00411882"/>
    <w:rsid w:val="004123A8"/>
    <w:rsid w:val="00412E68"/>
    <w:rsid w:val="004137BD"/>
    <w:rsid w:val="00414BC6"/>
    <w:rsid w:val="00416BC1"/>
    <w:rsid w:val="004216E3"/>
    <w:rsid w:val="00424AA1"/>
    <w:rsid w:val="0042508B"/>
    <w:rsid w:val="00433A9C"/>
    <w:rsid w:val="00433B6E"/>
    <w:rsid w:val="004353D4"/>
    <w:rsid w:val="0043592B"/>
    <w:rsid w:val="00435E78"/>
    <w:rsid w:val="00437547"/>
    <w:rsid w:val="00437C7C"/>
    <w:rsid w:val="00437CC2"/>
    <w:rsid w:val="004407DC"/>
    <w:rsid w:val="004418DD"/>
    <w:rsid w:val="00443656"/>
    <w:rsid w:val="0044560E"/>
    <w:rsid w:val="00450C4B"/>
    <w:rsid w:val="0045341B"/>
    <w:rsid w:val="00453D49"/>
    <w:rsid w:val="00465520"/>
    <w:rsid w:val="00466B1E"/>
    <w:rsid w:val="00467C53"/>
    <w:rsid w:val="00470AC2"/>
    <w:rsid w:val="004758FF"/>
    <w:rsid w:val="00475CC9"/>
    <w:rsid w:val="00476CA1"/>
    <w:rsid w:val="0048184D"/>
    <w:rsid w:val="0048744E"/>
    <w:rsid w:val="00490FD5"/>
    <w:rsid w:val="00491313"/>
    <w:rsid w:val="00491E98"/>
    <w:rsid w:val="00494AFC"/>
    <w:rsid w:val="004A0EAA"/>
    <w:rsid w:val="004A4517"/>
    <w:rsid w:val="004A628E"/>
    <w:rsid w:val="004B0141"/>
    <w:rsid w:val="004B225E"/>
    <w:rsid w:val="004B4FBD"/>
    <w:rsid w:val="004B539A"/>
    <w:rsid w:val="004B6090"/>
    <w:rsid w:val="004B67FD"/>
    <w:rsid w:val="004C142D"/>
    <w:rsid w:val="004C5244"/>
    <w:rsid w:val="004D1E99"/>
    <w:rsid w:val="004D4A51"/>
    <w:rsid w:val="004D4C80"/>
    <w:rsid w:val="004D4EFE"/>
    <w:rsid w:val="004D5B38"/>
    <w:rsid w:val="004E00EA"/>
    <w:rsid w:val="004E1B7A"/>
    <w:rsid w:val="004E5A2A"/>
    <w:rsid w:val="004E5E4B"/>
    <w:rsid w:val="004E5F4B"/>
    <w:rsid w:val="004E6197"/>
    <w:rsid w:val="004F2E6C"/>
    <w:rsid w:val="004F3102"/>
    <w:rsid w:val="004F52DF"/>
    <w:rsid w:val="004F7857"/>
    <w:rsid w:val="00501944"/>
    <w:rsid w:val="005024A9"/>
    <w:rsid w:val="00503653"/>
    <w:rsid w:val="005053D3"/>
    <w:rsid w:val="005105B1"/>
    <w:rsid w:val="00510BF7"/>
    <w:rsid w:val="00514BB0"/>
    <w:rsid w:val="00514C7C"/>
    <w:rsid w:val="005168E9"/>
    <w:rsid w:val="00516D13"/>
    <w:rsid w:val="00516D59"/>
    <w:rsid w:val="0051726F"/>
    <w:rsid w:val="005202FE"/>
    <w:rsid w:val="00520D04"/>
    <w:rsid w:val="005240B4"/>
    <w:rsid w:val="00525898"/>
    <w:rsid w:val="005302AF"/>
    <w:rsid w:val="00530715"/>
    <w:rsid w:val="00530AFF"/>
    <w:rsid w:val="0053128D"/>
    <w:rsid w:val="00532775"/>
    <w:rsid w:val="00532BCE"/>
    <w:rsid w:val="005332B3"/>
    <w:rsid w:val="00533FC8"/>
    <w:rsid w:val="00534CB0"/>
    <w:rsid w:val="005367CB"/>
    <w:rsid w:val="00536A39"/>
    <w:rsid w:val="00542B4A"/>
    <w:rsid w:val="00543C18"/>
    <w:rsid w:val="00543D50"/>
    <w:rsid w:val="00544014"/>
    <w:rsid w:val="00546007"/>
    <w:rsid w:val="00550BDC"/>
    <w:rsid w:val="0055504E"/>
    <w:rsid w:val="0056151D"/>
    <w:rsid w:val="00562EFC"/>
    <w:rsid w:val="00563963"/>
    <w:rsid w:val="005679EA"/>
    <w:rsid w:val="00571BD3"/>
    <w:rsid w:val="005742C2"/>
    <w:rsid w:val="00576338"/>
    <w:rsid w:val="00576AB6"/>
    <w:rsid w:val="00577347"/>
    <w:rsid w:val="005831D1"/>
    <w:rsid w:val="00585887"/>
    <w:rsid w:val="00585D01"/>
    <w:rsid w:val="00587057"/>
    <w:rsid w:val="00587601"/>
    <w:rsid w:val="0058779E"/>
    <w:rsid w:val="005879BC"/>
    <w:rsid w:val="00595A36"/>
    <w:rsid w:val="00595DB3"/>
    <w:rsid w:val="0059702A"/>
    <w:rsid w:val="005A05EF"/>
    <w:rsid w:val="005A21DE"/>
    <w:rsid w:val="005A71B1"/>
    <w:rsid w:val="005B1AD7"/>
    <w:rsid w:val="005B1B6F"/>
    <w:rsid w:val="005B2342"/>
    <w:rsid w:val="005B3B22"/>
    <w:rsid w:val="005B5260"/>
    <w:rsid w:val="005B61EC"/>
    <w:rsid w:val="005C3480"/>
    <w:rsid w:val="005C3FA3"/>
    <w:rsid w:val="005D0C55"/>
    <w:rsid w:val="005D3543"/>
    <w:rsid w:val="005D68BC"/>
    <w:rsid w:val="005D71A0"/>
    <w:rsid w:val="005D7B6E"/>
    <w:rsid w:val="005D7F0B"/>
    <w:rsid w:val="005E1D9A"/>
    <w:rsid w:val="005E2574"/>
    <w:rsid w:val="005E4337"/>
    <w:rsid w:val="005E4514"/>
    <w:rsid w:val="005E60CF"/>
    <w:rsid w:val="005E7273"/>
    <w:rsid w:val="005E7B2A"/>
    <w:rsid w:val="005F1816"/>
    <w:rsid w:val="005F206E"/>
    <w:rsid w:val="005F2145"/>
    <w:rsid w:val="005F237F"/>
    <w:rsid w:val="005F3B44"/>
    <w:rsid w:val="005F4E33"/>
    <w:rsid w:val="005F55DC"/>
    <w:rsid w:val="005F6C4A"/>
    <w:rsid w:val="006001D7"/>
    <w:rsid w:val="0060086A"/>
    <w:rsid w:val="0060143F"/>
    <w:rsid w:val="00601989"/>
    <w:rsid w:val="006020EB"/>
    <w:rsid w:val="0060247C"/>
    <w:rsid w:val="006118C5"/>
    <w:rsid w:val="006125AF"/>
    <w:rsid w:val="00614EF7"/>
    <w:rsid w:val="00616A2E"/>
    <w:rsid w:val="00617494"/>
    <w:rsid w:val="0061786C"/>
    <w:rsid w:val="00621CFF"/>
    <w:rsid w:val="00625A2B"/>
    <w:rsid w:val="00626019"/>
    <w:rsid w:val="00626BDE"/>
    <w:rsid w:val="00627473"/>
    <w:rsid w:val="00630E5B"/>
    <w:rsid w:val="00631798"/>
    <w:rsid w:val="00633C5C"/>
    <w:rsid w:val="00633E22"/>
    <w:rsid w:val="0063693B"/>
    <w:rsid w:val="00642F40"/>
    <w:rsid w:val="006433CD"/>
    <w:rsid w:val="00647CC3"/>
    <w:rsid w:val="00651C4E"/>
    <w:rsid w:val="006528C1"/>
    <w:rsid w:val="00652C46"/>
    <w:rsid w:val="00655AB2"/>
    <w:rsid w:val="00656926"/>
    <w:rsid w:val="00660518"/>
    <w:rsid w:val="006632D2"/>
    <w:rsid w:val="00663BDB"/>
    <w:rsid w:val="006654A6"/>
    <w:rsid w:val="00665A1E"/>
    <w:rsid w:val="00665DDC"/>
    <w:rsid w:val="00671283"/>
    <w:rsid w:val="006727C3"/>
    <w:rsid w:val="00672CA3"/>
    <w:rsid w:val="00675499"/>
    <w:rsid w:val="00677A37"/>
    <w:rsid w:val="00677AAC"/>
    <w:rsid w:val="00677CB2"/>
    <w:rsid w:val="00677CD5"/>
    <w:rsid w:val="00681E03"/>
    <w:rsid w:val="00683023"/>
    <w:rsid w:val="00683DEE"/>
    <w:rsid w:val="00687887"/>
    <w:rsid w:val="00687D58"/>
    <w:rsid w:val="00687D63"/>
    <w:rsid w:val="00690E8A"/>
    <w:rsid w:val="0069279B"/>
    <w:rsid w:val="00693CF0"/>
    <w:rsid w:val="00695093"/>
    <w:rsid w:val="006971CC"/>
    <w:rsid w:val="00697663"/>
    <w:rsid w:val="006A2F0D"/>
    <w:rsid w:val="006A37FF"/>
    <w:rsid w:val="006A4C7D"/>
    <w:rsid w:val="006A60C2"/>
    <w:rsid w:val="006B3FE1"/>
    <w:rsid w:val="006C0B18"/>
    <w:rsid w:val="006C2DCA"/>
    <w:rsid w:val="006C418E"/>
    <w:rsid w:val="006D0AEE"/>
    <w:rsid w:val="006D178C"/>
    <w:rsid w:val="006D2966"/>
    <w:rsid w:val="006D4242"/>
    <w:rsid w:val="006D4A45"/>
    <w:rsid w:val="006D6028"/>
    <w:rsid w:val="006D6B57"/>
    <w:rsid w:val="006E3F9B"/>
    <w:rsid w:val="006E4694"/>
    <w:rsid w:val="006E7D13"/>
    <w:rsid w:val="006F02EE"/>
    <w:rsid w:val="006F0417"/>
    <w:rsid w:val="006F226C"/>
    <w:rsid w:val="006F3E2D"/>
    <w:rsid w:val="006F720C"/>
    <w:rsid w:val="006F7DF7"/>
    <w:rsid w:val="006F7DF8"/>
    <w:rsid w:val="00701E9B"/>
    <w:rsid w:val="007033EB"/>
    <w:rsid w:val="007047E6"/>
    <w:rsid w:val="00706556"/>
    <w:rsid w:val="00706FBE"/>
    <w:rsid w:val="007128ED"/>
    <w:rsid w:val="0071738D"/>
    <w:rsid w:val="00723A46"/>
    <w:rsid w:val="00724480"/>
    <w:rsid w:val="00730B51"/>
    <w:rsid w:val="00731128"/>
    <w:rsid w:val="00731234"/>
    <w:rsid w:val="00731374"/>
    <w:rsid w:val="00733AAF"/>
    <w:rsid w:val="00734A75"/>
    <w:rsid w:val="007363F7"/>
    <w:rsid w:val="00736FF5"/>
    <w:rsid w:val="00743902"/>
    <w:rsid w:val="00744BA8"/>
    <w:rsid w:val="0074694B"/>
    <w:rsid w:val="00747832"/>
    <w:rsid w:val="00747C44"/>
    <w:rsid w:val="00747D02"/>
    <w:rsid w:val="00753DE6"/>
    <w:rsid w:val="00753DF1"/>
    <w:rsid w:val="007551E2"/>
    <w:rsid w:val="00757F18"/>
    <w:rsid w:val="00761353"/>
    <w:rsid w:val="007628BE"/>
    <w:rsid w:val="007645E4"/>
    <w:rsid w:val="0076583D"/>
    <w:rsid w:val="00765C00"/>
    <w:rsid w:val="00765F2D"/>
    <w:rsid w:val="00766454"/>
    <w:rsid w:val="00766D13"/>
    <w:rsid w:val="00766ECC"/>
    <w:rsid w:val="00767D6C"/>
    <w:rsid w:val="007719E2"/>
    <w:rsid w:val="0077425B"/>
    <w:rsid w:val="007750FA"/>
    <w:rsid w:val="007757B8"/>
    <w:rsid w:val="00783268"/>
    <w:rsid w:val="00783573"/>
    <w:rsid w:val="00783BEC"/>
    <w:rsid w:val="00784365"/>
    <w:rsid w:val="00784A7C"/>
    <w:rsid w:val="00787B49"/>
    <w:rsid w:val="0079023D"/>
    <w:rsid w:val="00793D58"/>
    <w:rsid w:val="00795FD0"/>
    <w:rsid w:val="007A3E8F"/>
    <w:rsid w:val="007A475D"/>
    <w:rsid w:val="007A586E"/>
    <w:rsid w:val="007A5D78"/>
    <w:rsid w:val="007A5E4B"/>
    <w:rsid w:val="007B2983"/>
    <w:rsid w:val="007B2E58"/>
    <w:rsid w:val="007B3AD2"/>
    <w:rsid w:val="007B3BFB"/>
    <w:rsid w:val="007B3DF4"/>
    <w:rsid w:val="007B495C"/>
    <w:rsid w:val="007C0DB6"/>
    <w:rsid w:val="007C133C"/>
    <w:rsid w:val="007C152E"/>
    <w:rsid w:val="007C28DA"/>
    <w:rsid w:val="007C33C1"/>
    <w:rsid w:val="007C446B"/>
    <w:rsid w:val="007C475D"/>
    <w:rsid w:val="007D30BE"/>
    <w:rsid w:val="007D3F38"/>
    <w:rsid w:val="007D5091"/>
    <w:rsid w:val="007D574C"/>
    <w:rsid w:val="007D70C4"/>
    <w:rsid w:val="007E143E"/>
    <w:rsid w:val="007E17C2"/>
    <w:rsid w:val="007E1D7F"/>
    <w:rsid w:val="007E35D4"/>
    <w:rsid w:val="007E50E6"/>
    <w:rsid w:val="007E5CCE"/>
    <w:rsid w:val="007F3DA3"/>
    <w:rsid w:val="007F4C5C"/>
    <w:rsid w:val="007F4F8A"/>
    <w:rsid w:val="007F7068"/>
    <w:rsid w:val="00800450"/>
    <w:rsid w:val="00805A8A"/>
    <w:rsid w:val="008067CC"/>
    <w:rsid w:val="00806FC2"/>
    <w:rsid w:val="00813B34"/>
    <w:rsid w:val="00814CC7"/>
    <w:rsid w:val="008172AD"/>
    <w:rsid w:val="0082237F"/>
    <w:rsid w:val="00823424"/>
    <w:rsid w:val="00824F48"/>
    <w:rsid w:val="008314E0"/>
    <w:rsid w:val="00832180"/>
    <w:rsid w:val="008321BF"/>
    <w:rsid w:val="008352E4"/>
    <w:rsid w:val="008365B2"/>
    <w:rsid w:val="00845062"/>
    <w:rsid w:val="008566B4"/>
    <w:rsid w:val="00860E08"/>
    <w:rsid w:val="00863A05"/>
    <w:rsid w:val="0086752B"/>
    <w:rsid w:val="0087093B"/>
    <w:rsid w:val="008725A1"/>
    <w:rsid w:val="008737EF"/>
    <w:rsid w:val="00876EC9"/>
    <w:rsid w:val="00880E8C"/>
    <w:rsid w:val="00882198"/>
    <w:rsid w:val="00882CC6"/>
    <w:rsid w:val="00882E1A"/>
    <w:rsid w:val="00883518"/>
    <w:rsid w:val="00884363"/>
    <w:rsid w:val="008920F5"/>
    <w:rsid w:val="0089279E"/>
    <w:rsid w:val="0089288B"/>
    <w:rsid w:val="00892E3A"/>
    <w:rsid w:val="008948FC"/>
    <w:rsid w:val="008979E3"/>
    <w:rsid w:val="008A0D48"/>
    <w:rsid w:val="008A100C"/>
    <w:rsid w:val="008A5020"/>
    <w:rsid w:val="008B0F70"/>
    <w:rsid w:val="008B1827"/>
    <w:rsid w:val="008B3855"/>
    <w:rsid w:val="008B41EF"/>
    <w:rsid w:val="008B4EC9"/>
    <w:rsid w:val="008B4F77"/>
    <w:rsid w:val="008B621B"/>
    <w:rsid w:val="008B7175"/>
    <w:rsid w:val="008B751D"/>
    <w:rsid w:val="008C15C5"/>
    <w:rsid w:val="008C39C3"/>
    <w:rsid w:val="008C4743"/>
    <w:rsid w:val="008C5BFD"/>
    <w:rsid w:val="008C7575"/>
    <w:rsid w:val="008C7BD6"/>
    <w:rsid w:val="008D2738"/>
    <w:rsid w:val="008D2B02"/>
    <w:rsid w:val="008D4032"/>
    <w:rsid w:val="008D4FAF"/>
    <w:rsid w:val="008D66BA"/>
    <w:rsid w:val="008D72B3"/>
    <w:rsid w:val="008D73B5"/>
    <w:rsid w:val="008E2262"/>
    <w:rsid w:val="008E4C53"/>
    <w:rsid w:val="008E7C1A"/>
    <w:rsid w:val="008F2FB9"/>
    <w:rsid w:val="008F3EF3"/>
    <w:rsid w:val="008F5197"/>
    <w:rsid w:val="008F6291"/>
    <w:rsid w:val="00901941"/>
    <w:rsid w:val="00902CB7"/>
    <w:rsid w:val="009030CB"/>
    <w:rsid w:val="00903ABF"/>
    <w:rsid w:val="00904E4C"/>
    <w:rsid w:val="00904E8A"/>
    <w:rsid w:val="00906083"/>
    <w:rsid w:val="00906827"/>
    <w:rsid w:val="00906BB8"/>
    <w:rsid w:val="00910B81"/>
    <w:rsid w:val="00910E93"/>
    <w:rsid w:val="00911658"/>
    <w:rsid w:val="00911A8D"/>
    <w:rsid w:val="00912398"/>
    <w:rsid w:val="009125AD"/>
    <w:rsid w:val="009133BD"/>
    <w:rsid w:val="009151EC"/>
    <w:rsid w:val="009159B3"/>
    <w:rsid w:val="0091655E"/>
    <w:rsid w:val="00916C9A"/>
    <w:rsid w:val="00921F8D"/>
    <w:rsid w:val="00922260"/>
    <w:rsid w:val="009226DE"/>
    <w:rsid w:val="00922E21"/>
    <w:rsid w:val="00924205"/>
    <w:rsid w:val="00926772"/>
    <w:rsid w:val="00943364"/>
    <w:rsid w:val="00943863"/>
    <w:rsid w:val="009441C9"/>
    <w:rsid w:val="00947C57"/>
    <w:rsid w:val="00947E1B"/>
    <w:rsid w:val="00951F0F"/>
    <w:rsid w:val="0095403E"/>
    <w:rsid w:val="009555AC"/>
    <w:rsid w:val="00956E53"/>
    <w:rsid w:val="00956FAB"/>
    <w:rsid w:val="00957CC8"/>
    <w:rsid w:val="00960B2F"/>
    <w:rsid w:val="009611BC"/>
    <w:rsid w:val="0096594F"/>
    <w:rsid w:val="0097082B"/>
    <w:rsid w:val="009716E5"/>
    <w:rsid w:val="00973C9F"/>
    <w:rsid w:val="009814C0"/>
    <w:rsid w:val="0098223E"/>
    <w:rsid w:val="009827F1"/>
    <w:rsid w:val="00982813"/>
    <w:rsid w:val="00982BCD"/>
    <w:rsid w:val="00983053"/>
    <w:rsid w:val="009839BD"/>
    <w:rsid w:val="009842C9"/>
    <w:rsid w:val="0098674B"/>
    <w:rsid w:val="009867E9"/>
    <w:rsid w:val="00986880"/>
    <w:rsid w:val="00991FDC"/>
    <w:rsid w:val="009954DA"/>
    <w:rsid w:val="00995654"/>
    <w:rsid w:val="00995959"/>
    <w:rsid w:val="00997BD3"/>
    <w:rsid w:val="009A2ED7"/>
    <w:rsid w:val="009A41EF"/>
    <w:rsid w:val="009A4E55"/>
    <w:rsid w:val="009A5B2A"/>
    <w:rsid w:val="009A7B6D"/>
    <w:rsid w:val="009B1C61"/>
    <w:rsid w:val="009B4B71"/>
    <w:rsid w:val="009C32A8"/>
    <w:rsid w:val="009C3AB5"/>
    <w:rsid w:val="009C4E74"/>
    <w:rsid w:val="009C7F3E"/>
    <w:rsid w:val="009D2451"/>
    <w:rsid w:val="009D3BC7"/>
    <w:rsid w:val="009D3BF9"/>
    <w:rsid w:val="009D74C0"/>
    <w:rsid w:val="009E0D0E"/>
    <w:rsid w:val="009E1A35"/>
    <w:rsid w:val="009E383F"/>
    <w:rsid w:val="009E4101"/>
    <w:rsid w:val="009E4137"/>
    <w:rsid w:val="009E4AA9"/>
    <w:rsid w:val="009E646C"/>
    <w:rsid w:val="009E758C"/>
    <w:rsid w:val="009E7813"/>
    <w:rsid w:val="009E7EC5"/>
    <w:rsid w:val="009F36B1"/>
    <w:rsid w:val="009F4B8F"/>
    <w:rsid w:val="009F4C48"/>
    <w:rsid w:val="009F5F6C"/>
    <w:rsid w:val="00A00140"/>
    <w:rsid w:val="00A02CE5"/>
    <w:rsid w:val="00A041F1"/>
    <w:rsid w:val="00A04D7E"/>
    <w:rsid w:val="00A103A2"/>
    <w:rsid w:val="00A113D9"/>
    <w:rsid w:val="00A114A8"/>
    <w:rsid w:val="00A12053"/>
    <w:rsid w:val="00A133CE"/>
    <w:rsid w:val="00A138A2"/>
    <w:rsid w:val="00A14315"/>
    <w:rsid w:val="00A156D7"/>
    <w:rsid w:val="00A21838"/>
    <w:rsid w:val="00A2239E"/>
    <w:rsid w:val="00A241F1"/>
    <w:rsid w:val="00A24CBF"/>
    <w:rsid w:val="00A31AC8"/>
    <w:rsid w:val="00A33F2D"/>
    <w:rsid w:val="00A3557E"/>
    <w:rsid w:val="00A3649A"/>
    <w:rsid w:val="00A42330"/>
    <w:rsid w:val="00A44C3C"/>
    <w:rsid w:val="00A44E27"/>
    <w:rsid w:val="00A508C3"/>
    <w:rsid w:val="00A5128D"/>
    <w:rsid w:val="00A52A9A"/>
    <w:rsid w:val="00A56133"/>
    <w:rsid w:val="00A56643"/>
    <w:rsid w:val="00A57DA3"/>
    <w:rsid w:val="00A607C6"/>
    <w:rsid w:val="00A60855"/>
    <w:rsid w:val="00A62874"/>
    <w:rsid w:val="00A63D0E"/>
    <w:rsid w:val="00A64F5B"/>
    <w:rsid w:val="00A653A5"/>
    <w:rsid w:val="00A659CF"/>
    <w:rsid w:val="00A66DB2"/>
    <w:rsid w:val="00A70296"/>
    <w:rsid w:val="00A70F7A"/>
    <w:rsid w:val="00A73452"/>
    <w:rsid w:val="00A74365"/>
    <w:rsid w:val="00A74AB8"/>
    <w:rsid w:val="00A756BF"/>
    <w:rsid w:val="00A763F3"/>
    <w:rsid w:val="00A7792A"/>
    <w:rsid w:val="00A81D2B"/>
    <w:rsid w:val="00A840CF"/>
    <w:rsid w:val="00A86E46"/>
    <w:rsid w:val="00A87757"/>
    <w:rsid w:val="00A90BE4"/>
    <w:rsid w:val="00A93683"/>
    <w:rsid w:val="00A9430C"/>
    <w:rsid w:val="00A946EC"/>
    <w:rsid w:val="00A95272"/>
    <w:rsid w:val="00A963B2"/>
    <w:rsid w:val="00A9686F"/>
    <w:rsid w:val="00A96BDF"/>
    <w:rsid w:val="00AA0637"/>
    <w:rsid w:val="00AA4827"/>
    <w:rsid w:val="00AA4EB9"/>
    <w:rsid w:val="00AA5668"/>
    <w:rsid w:val="00AA78FE"/>
    <w:rsid w:val="00AB0EEF"/>
    <w:rsid w:val="00AB132A"/>
    <w:rsid w:val="00AB2CB6"/>
    <w:rsid w:val="00AB3109"/>
    <w:rsid w:val="00AB3C17"/>
    <w:rsid w:val="00AB3E08"/>
    <w:rsid w:val="00AB4520"/>
    <w:rsid w:val="00AB512F"/>
    <w:rsid w:val="00AB654D"/>
    <w:rsid w:val="00AC00B9"/>
    <w:rsid w:val="00AC16FE"/>
    <w:rsid w:val="00AC1722"/>
    <w:rsid w:val="00AC21E7"/>
    <w:rsid w:val="00AC2A37"/>
    <w:rsid w:val="00AC3E15"/>
    <w:rsid w:val="00AC5AF7"/>
    <w:rsid w:val="00AD1F3A"/>
    <w:rsid w:val="00AD2B7E"/>
    <w:rsid w:val="00AD428E"/>
    <w:rsid w:val="00AD4A1C"/>
    <w:rsid w:val="00AD54D8"/>
    <w:rsid w:val="00AD67BD"/>
    <w:rsid w:val="00AD7305"/>
    <w:rsid w:val="00AD75D0"/>
    <w:rsid w:val="00AD7DD2"/>
    <w:rsid w:val="00AF5825"/>
    <w:rsid w:val="00AF5EEF"/>
    <w:rsid w:val="00B00728"/>
    <w:rsid w:val="00B03326"/>
    <w:rsid w:val="00B11D85"/>
    <w:rsid w:val="00B148A7"/>
    <w:rsid w:val="00B14D59"/>
    <w:rsid w:val="00B16473"/>
    <w:rsid w:val="00B16D5D"/>
    <w:rsid w:val="00B1738B"/>
    <w:rsid w:val="00B2007F"/>
    <w:rsid w:val="00B205D9"/>
    <w:rsid w:val="00B22779"/>
    <w:rsid w:val="00B25E28"/>
    <w:rsid w:val="00B3072F"/>
    <w:rsid w:val="00B32E6C"/>
    <w:rsid w:val="00B34AB7"/>
    <w:rsid w:val="00B35155"/>
    <w:rsid w:val="00B3574A"/>
    <w:rsid w:val="00B37196"/>
    <w:rsid w:val="00B376FF"/>
    <w:rsid w:val="00B37CC6"/>
    <w:rsid w:val="00B40E43"/>
    <w:rsid w:val="00B426C9"/>
    <w:rsid w:val="00B44F4C"/>
    <w:rsid w:val="00B46907"/>
    <w:rsid w:val="00B46956"/>
    <w:rsid w:val="00B46FC1"/>
    <w:rsid w:val="00B513AE"/>
    <w:rsid w:val="00B52A82"/>
    <w:rsid w:val="00B52A9A"/>
    <w:rsid w:val="00B611B5"/>
    <w:rsid w:val="00B61F91"/>
    <w:rsid w:val="00B641F0"/>
    <w:rsid w:val="00B6553A"/>
    <w:rsid w:val="00B661E4"/>
    <w:rsid w:val="00B7015C"/>
    <w:rsid w:val="00B7153D"/>
    <w:rsid w:val="00B71D54"/>
    <w:rsid w:val="00B7316A"/>
    <w:rsid w:val="00B7413F"/>
    <w:rsid w:val="00B74D5D"/>
    <w:rsid w:val="00B81FE8"/>
    <w:rsid w:val="00B82EFB"/>
    <w:rsid w:val="00B8581F"/>
    <w:rsid w:val="00B90CB1"/>
    <w:rsid w:val="00B935F4"/>
    <w:rsid w:val="00B97E68"/>
    <w:rsid w:val="00BA07D6"/>
    <w:rsid w:val="00BA0D80"/>
    <w:rsid w:val="00BA14D7"/>
    <w:rsid w:val="00BA34DA"/>
    <w:rsid w:val="00BA70CC"/>
    <w:rsid w:val="00BB3C84"/>
    <w:rsid w:val="00BB67AC"/>
    <w:rsid w:val="00BB7FDA"/>
    <w:rsid w:val="00BC0B20"/>
    <w:rsid w:val="00BC1309"/>
    <w:rsid w:val="00BC1CD4"/>
    <w:rsid w:val="00BC3540"/>
    <w:rsid w:val="00BC378B"/>
    <w:rsid w:val="00BC672D"/>
    <w:rsid w:val="00BD3F94"/>
    <w:rsid w:val="00BD72FB"/>
    <w:rsid w:val="00BD7309"/>
    <w:rsid w:val="00BE4364"/>
    <w:rsid w:val="00BE5223"/>
    <w:rsid w:val="00BE5CED"/>
    <w:rsid w:val="00BE6B39"/>
    <w:rsid w:val="00BE7E07"/>
    <w:rsid w:val="00BF14E2"/>
    <w:rsid w:val="00BF1D39"/>
    <w:rsid w:val="00BF336F"/>
    <w:rsid w:val="00BF49AE"/>
    <w:rsid w:val="00BF6F12"/>
    <w:rsid w:val="00BF7EC6"/>
    <w:rsid w:val="00C01220"/>
    <w:rsid w:val="00C0160C"/>
    <w:rsid w:val="00C02803"/>
    <w:rsid w:val="00C0586C"/>
    <w:rsid w:val="00C10196"/>
    <w:rsid w:val="00C109D1"/>
    <w:rsid w:val="00C1264B"/>
    <w:rsid w:val="00C12E84"/>
    <w:rsid w:val="00C1546D"/>
    <w:rsid w:val="00C15CBA"/>
    <w:rsid w:val="00C23824"/>
    <w:rsid w:val="00C250A2"/>
    <w:rsid w:val="00C25232"/>
    <w:rsid w:val="00C26181"/>
    <w:rsid w:val="00C26F3D"/>
    <w:rsid w:val="00C27360"/>
    <w:rsid w:val="00C30505"/>
    <w:rsid w:val="00C33621"/>
    <w:rsid w:val="00C338D6"/>
    <w:rsid w:val="00C35FFA"/>
    <w:rsid w:val="00C36556"/>
    <w:rsid w:val="00C36F46"/>
    <w:rsid w:val="00C40540"/>
    <w:rsid w:val="00C449C6"/>
    <w:rsid w:val="00C44D6F"/>
    <w:rsid w:val="00C4662F"/>
    <w:rsid w:val="00C479FF"/>
    <w:rsid w:val="00C51915"/>
    <w:rsid w:val="00C52DCC"/>
    <w:rsid w:val="00C5361A"/>
    <w:rsid w:val="00C53D0B"/>
    <w:rsid w:val="00C61B4B"/>
    <w:rsid w:val="00C61D0F"/>
    <w:rsid w:val="00C625E1"/>
    <w:rsid w:val="00C62B96"/>
    <w:rsid w:val="00C62ED9"/>
    <w:rsid w:val="00C62F6E"/>
    <w:rsid w:val="00C634D4"/>
    <w:rsid w:val="00C64103"/>
    <w:rsid w:val="00C66F08"/>
    <w:rsid w:val="00C713FA"/>
    <w:rsid w:val="00C73898"/>
    <w:rsid w:val="00C7405A"/>
    <w:rsid w:val="00C749D9"/>
    <w:rsid w:val="00C75925"/>
    <w:rsid w:val="00C82DCA"/>
    <w:rsid w:val="00C91B4A"/>
    <w:rsid w:val="00C92491"/>
    <w:rsid w:val="00C96230"/>
    <w:rsid w:val="00C97C34"/>
    <w:rsid w:val="00CA2024"/>
    <w:rsid w:val="00CA6EED"/>
    <w:rsid w:val="00CB08A6"/>
    <w:rsid w:val="00CB395E"/>
    <w:rsid w:val="00CB47E3"/>
    <w:rsid w:val="00CC1906"/>
    <w:rsid w:val="00CC37A9"/>
    <w:rsid w:val="00CC3B81"/>
    <w:rsid w:val="00CC4915"/>
    <w:rsid w:val="00CC67C2"/>
    <w:rsid w:val="00CD23FB"/>
    <w:rsid w:val="00CD3670"/>
    <w:rsid w:val="00CD3C76"/>
    <w:rsid w:val="00CD5CA7"/>
    <w:rsid w:val="00CD6F5C"/>
    <w:rsid w:val="00CD7A6C"/>
    <w:rsid w:val="00CE17CA"/>
    <w:rsid w:val="00CE1E51"/>
    <w:rsid w:val="00CE4B2A"/>
    <w:rsid w:val="00CE6366"/>
    <w:rsid w:val="00CE6B3A"/>
    <w:rsid w:val="00CF0A70"/>
    <w:rsid w:val="00CF186D"/>
    <w:rsid w:val="00CF2445"/>
    <w:rsid w:val="00CF2C59"/>
    <w:rsid w:val="00CF3F89"/>
    <w:rsid w:val="00CF43DD"/>
    <w:rsid w:val="00CF579A"/>
    <w:rsid w:val="00CF6A29"/>
    <w:rsid w:val="00CF7F47"/>
    <w:rsid w:val="00D04D9A"/>
    <w:rsid w:val="00D061ED"/>
    <w:rsid w:val="00D101CE"/>
    <w:rsid w:val="00D12A58"/>
    <w:rsid w:val="00D12C16"/>
    <w:rsid w:val="00D14308"/>
    <w:rsid w:val="00D20534"/>
    <w:rsid w:val="00D21A1F"/>
    <w:rsid w:val="00D26583"/>
    <w:rsid w:val="00D34BD6"/>
    <w:rsid w:val="00D401B6"/>
    <w:rsid w:val="00D40667"/>
    <w:rsid w:val="00D42C64"/>
    <w:rsid w:val="00D434A3"/>
    <w:rsid w:val="00D434DE"/>
    <w:rsid w:val="00D448C3"/>
    <w:rsid w:val="00D45AA5"/>
    <w:rsid w:val="00D50102"/>
    <w:rsid w:val="00D50400"/>
    <w:rsid w:val="00D50DB7"/>
    <w:rsid w:val="00D51720"/>
    <w:rsid w:val="00D5322B"/>
    <w:rsid w:val="00D5335D"/>
    <w:rsid w:val="00D57FD2"/>
    <w:rsid w:val="00D64CAD"/>
    <w:rsid w:val="00D65606"/>
    <w:rsid w:val="00D661DF"/>
    <w:rsid w:val="00D66B3F"/>
    <w:rsid w:val="00D72754"/>
    <w:rsid w:val="00D74EDF"/>
    <w:rsid w:val="00D75380"/>
    <w:rsid w:val="00D81664"/>
    <w:rsid w:val="00D827E3"/>
    <w:rsid w:val="00D82812"/>
    <w:rsid w:val="00D83523"/>
    <w:rsid w:val="00D83B9C"/>
    <w:rsid w:val="00D868C2"/>
    <w:rsid w:val="00D90382"/>
    <w:rsid w:val="00D90849"/>
    <w:rsid w:val="00D90871"/>
    <w:rsid w:val="00D90C93"/>
    <w:rsid w:val="00D91F94"/>
    <w:rsid w:val="00D958EB"/>
    <w:rsid w:val="00DA0267"/>
    <w:rsid w:val="00DA0E92"/>
    <w:rsid w:val="00DA1924"/>
    <w:rsid w:val="00DA19A3"/>
    <w:rsid w:val="00DA1F5F"/>
    <w:rsid w:val="00DA3DBD"/>
    <w:rsid w:val="00DA4D6E"/>
    <w:rsid w:val="00DA6FBD"/>
    <w:rsid w:val="00DA755E"/>
    <w:rsid w:val="00DA785F"/>
    <w:rsid w:val="00DB3DAA"/>
    <w:rsid w:val="00DB5C2F"/>
    <w:rsid w:val="00DC0E65"/>
    <w:rsid w:val="00DC0FD2"/>
    <w:rsid w:val="00DC3135"/>
    <w:rsid w:val="00DC4451"/>
    <w:rsid w:val="00DC5094"/>
    <w:rsid w:val="00DC7D92"/>
    <w:rsid w:val="00DD0169"/>
    <w:rsid w:val="00DD37EB"/>
    <w:rsid w:val="00DD3C26"/>
    <w:rsid w:val="00DD418B"/>
    <w:rsid w:val="00DE0135"/>
    <w:rsid w:val="00DE0B08"/>
    <w:rsid w:val="00DE5774"/>
    <w:rsid w:val="00DE590E"/>
    <w:rsid w:val="00DE7C2B"/>
    <w:rsid w:val="00DF36DB"/>
    <w:rsid w:val="00DF4134"/>
    <w:rsid w:val="00E015B6"/>
    <w:rsid w:val="00E0714C"/>
    <w:rsid w:val="00E11CA3"/>
    <w:rsid w:val="00E12F9E"/>
    <w:rsid w:val="00E137D9"/>
    <w:rsid w:val="00E17E7D"/>
    <w:rsid w:val="00E21428"/>
    <w:rsid w:val="00E2174D"/>
    <w:rsid w:val="00E21C1E"/>
    <w:rsid w:val="00E224E9"/>
    <w:rsid w:val="00E24BD2"/>
    <w:rsid w:val="00E2717A"/>
    <w:rsid w:val="00E323C0"/>
    <w:rsid w:val="00E332C0"/>
    <w:rsid w:val="00E365AE"/>
    <w:rsid w:val="00E37160"/>
    <w:rsid w:val="00E402B0"/>
    <w:rsid w:val="00E42876"/>
    <w:rsid w:val="00E43188"/>
    <w:rsid w:val="00E445D3"/>
    <w:rsid w:val="00E45FBF"/>
    <w:rsid w:val="00E46BF1"/>
    <w:rsid w:val="00E46DF1"/>
    <w:rsid w:val="00E50323"/>
    <w:rsid w:val="00E511E3"/>
    <w:rsid w:val="00E5182F"/>
    <w:rsid w:val="00E53DC4"/>
    <w:rsid w:val="00E64FAD"/>
    <w:rsid w:val="00E67CBE"/>
    <w:rsid w:val="00E70F10"/>
    <w:rsid w:val="00E73899"/>
    <w:rsid w:val="00E77B61"/>
    <w:rsid w:val="00E818E6"/>
    <w:rsid w:val="00E84B2E"/>
    <w:rsid w:val="00E84B73"/>
    <w:rsid w:val="00E9018F"/>
    <w:rsid w:val="00E91215"/>
    <w:rsid w:val="00E91C44"/>
    <w:rsid w:val="00E921EC"/>
    <w:rsid w:val="00E9382B"/>
    <w:rsid w:val="00E938D5"/>
    <w:rsid w:val="00E93954"/>
    <w:rsid w:val="00E94230"/>
    <w:rsid w:val="00E943E8"/>
    <w:rsid w:val="00E970E4"/>
    <w:rsid w:val="00E9792D"/>
    <w:rsid w:val="00E97D48"/>
    <w:rsid w:val="00EA2509"/>
    <w:rsid w:val="00EA3356"/>
    <w:rsid w:val="00EA3A93"/>
    <w:rsid w:val="00EA6F42"/>
    <w:rsid w:val="00EB0DD1"/>
    <w:rsid w:val="00EB0E60"/>
    <w:rsid w:val="00EB0F67"/>
    <w:rsid w:val="00EC0C72"/>
    <w:rsid w:val="00EC1EEB"/>
    <w:rsid w:val="00EC2363"/>
    <w:rsid w:val="00EC2643"/>
    <w:rsid w:val="00EC4E7D"/>
    <w:rsid w:val="00EC59B6"/>
    <w:rsid w:val="00EC68CE"/>
    <w:rsid w:val="00EC74AA"/>
    <w:rsid w:val="00EC7744"/>
    <w:rsid w:val="00ED0481"/>
    <w:rsid w:val="00ED5540"/>
    <w:rsid w:val="00ED6714"/>
    <w:rsid w:val="00ED7C32"/>
    <w:rsid w:val="00EE0001"/>
    <w:rsid w:val="00EE2BE0"/>
    <w:rsid w:val="00EE334A"/>
    <w:rsid w:val="00EE3ED9"/>
    <w:rsid w:val="00EF2BBA"/>
    <w:rsid w:val="00EF3023"/>
    <w:rsid w:val="00EF42E9"/>
    <w:rsid w:val="00EF5F7B"/>
    <w:rsid w:val="00EF7D05"/>
    <w:rsid w:val="00F00830"/>
    <w:rsid w:val="00F014EA"/>
    <w:rsid w:val="00F03C56"/>
    <w:rsid w:val="00F16673"/>
    <w:rsid w:val="00F16BCB"/>
    <w:rsid w:val="00F20C57"/>
    <w:rsid w:val="00F2489F"/>
    <w:rsid w:val="00F25824"/>
    <w:rsid w:val="00F25AB7"/>
    <w:rsid w:val="00F33922"/>
    <w:rsid w:val="00F363AF"/>
    <w:rsid w:val="00F37FBD"/>
    <w:rsid w:val="00F40B69"/>
    <w:rsid w:val="00F43EB4"/>
    <w:rsid w:val="00F45DE0"/>
    <w:rsid w:val="00F468AC"/>
    <w:rsid w:val="00F513BF"/>
    <w:rsid w:val="00F52D47"/>
    <w:rsid w:val="00F53918"/>
    <w:rsid w:val="00F57A7D"/>
    <w:rsid w:val="00F60CE5"/>
    <w:rsid w:val="00F62D1E"/>
    <w:rsid w:val="00F656B7"/>
    <w:rsid w:val="00F6597C"/>
    <w:rsid w:val="00F66EC4"/>
    <w:rsid w:val="00F710FA"/>
    <w:rsid w:val="00F73A42"/>
    <w:rsid w:val="00F7404D"/>
    <w:rsid w:val="00F75CEB"/>
    <w:rsid w:val="00F76043"/>
    <w:rsid w:val="00F76E9A"/>
    <w:rsid w:val="00F77CA9"/>
    <w:rsid w:val="00F81F62"/>
    <w:rsid w:val="00F8248E"/>
    <w:rsid w:val="00F843CE"/>
    <w:rsid w:val="00F8526E"/>
    <w:rsid w:val="00F86740"/>
    <w:rsid w:val="00F8689A"/>
    <w:rsid w:val="00F86F09"/>
    <w:rsid w:val="00F87C90"/>
    <w:rsid w:val="00F90E30"/>
    <w:rsid w:val="00F9110B"/>
    <w:rsid w:val="00F943A0"/>
    <w:rsid w:val="00F96102"/>
    <w:rsid w:val="00F96C5A"/>
    <w:rsid w:val="00FA463E"/>
    <w:rsid w:val="00FA4CFA"/>
    <w:rsid w:val="00FA537A"/>
    <w:rsid w:val="00FA76F2"/>
    <w:rsid w:val="00FB0502"/>
    <w:rsid w:val="00FB45D5"/>
    <w:rsid w:val="00FB5806"/>
    <w:rsid w:val="00FB7BAC"/>
    <w:rsid w:val="00FC0953"/>
    <w:rsid w:val="00FC18DD"/>
    <w:rsid w:val="00FC6EB3"/>
    <w:rsid w:val="00FD03C0"/>
    <w:rsid w:val="00FD0B1E"/>
    <w:rsid w:val="00FD597B"/>
    <w:rsid w:val="00FD721B"/>
    <w:rsid w:val="00FE27BE"/>
    <w:rsid w:val="00FE4C89"/>
    <w:rsid w:val="00FE5E7C"/>
    <w:rsid w:val="00FE6538"/>
    <w:rsid w:val="00FE73F9"/>
    <w:rsid w:val="00FF0963"/>
    <w:rsid w:val="00FF50D6"/>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 w:type="paragraph" w:styleId="BalloonText">
    <w:name w:val="Balloon Text"/>
    <w:basedOn w:val="Normal"/>
    <w:link w:val="BalloonTextChar"/>
    <w:uiPriority w:val="99"/>
    <w:semiHidden/>
    <w:rsid w:val="00A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B8"/>
    <w:rPr>
      <w:rFonts w:ascii="Tahoma" w:hAnsi="Tahoma" w:cs="Tahoma"/>
      <w:sz w:val="16"/>
      <w:szCs w:val="16"/>
    </w:rPr>
  </w:style>
  <w:style w:type="character" w:styleId="Emphasis">
    <w:name w:val="Emphasis"/>
    <w:basedOn w:val="DefaultParagraphFont"/>
    <w:uiPriority w:val="99"/>
    <w:qFormat/>
    <w:locked/>
    <w:rsid w:val="009A2ED7"/>
    <w:rPr>
      <w:rFonts w:cs="Times New Roman"/>
      <w:i/>
      <w:iCs/>
    </w:rPr>
  </w:style>
  <w:style w:type="character" w:styleId="Strong">
    <w:name w:val="Strong"/>
    <w:basedOn w:val="DefaultParagraphFont"/>
    <w:uiPriority w:val="99"/>
    <w:qFormat/>
    <w:locked/>
    <w:rsid w:val="009A2ED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 w:type="paragraph" w:styleId="BalloonText">
    <w:name w:val="Balloon Text"/>
    <w:basedOn w:val="Normal"/>
    <w:link w:val="BalloonTextChar"/>
    <w:uiPriority w:val="99"/>
    <w:semiHidden/>
    <w:rsid w:val="00A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B8"/>
    <w:rPr>
      <w:rFonts w:ascii="Tahoma" w:hAnsi="Tahoma" w:cs="Tahoma"/>
      <w:sz w:val="16"/>
      <w:szCs w:val="16"/>
    </w:rPr>
  </w:style>
  <w:style w:type="character" w:styleId="Emphasis">
    <w:name w:val="Emphasis"/>
    <w:basedOn w:val="DefaultParagraphFont"/>
    <w:uiPriority w:val="99"/>
    <w:qFormat/>
    <w:locked/>
    <w:rsid w:val="009A2ED7"/>
    <w:rPr>
      <w:rFonts w:cs="Times New Roman"/>
      <w:i/>
      <w:iCs/>
    </w:rPr>
  </w:style>
  <w:style w:type="character" w:styleId="Strong">
    <w:name w:val="Strong"/>
    <w:basedOn w:val="DefaultParagraphFont"/>
    <w:uiPriority w:val="99"/>
    <w:qFormat/>
    <w:locked/>
    <w:rsid w:val="009A2ED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0147">
      <w:marLeft w:val="0"/>
      <w:marRight w:val="0"/>
      <w:marTop w:val="0"/>
      <w:marBottom w:val="0"/>
      <w:divBdr>
        <w:top w:val="none" w:sz="0" w:space="0" w:color="auto"/>
        <w:left w:val="none" w:sz="0" w:space="0" w:color="auto"/>
        <w:bottom w:val="none" w:sz="0" w:space="0" w:color="auto"/>
        <w:right w:val="none" w:sz="0" w:space="0" w:color="auto"/>
      </w:divBdr>
    </w:div>
    <w:div w:id="136741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Louisiana Commission on Addictive Disorders</vt:lpstr>
    </vt:vector>
  </TitlesOfParts>
  <Company>Microsoft</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Commission on Addictive Disorders</dc:title>
  <dc:creator>Carol S. Foret</dc:creator>
  <cp:lastModifiedBy>Carol S. Foret</cp:lastModifiedBy>
  <cp:revision>2</cp:revision>
  <cp:lastPrinted>2014-10-10T19:11:00Z</cp:lastPrinted>
  <dcterms:created xsi:type="dcterms:W3CDTF">2014-11-07T16:28:00Z</dcterms:created>
  <dcterms:modified xsi:type="dcterms:W3CDTF">2014-11-07T16:28:00Z</dcterms:modified>
</cp:coreProperties>
</file>